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05" w:type="dxa"/>
        <w:tblLook w:val="04A0" w:firstRow="1" w:lastRow="0" w:firstColumn="1" w:lastColumn="0" w:noHBand="0" w:noVBand="1"/>
      </w:tblPr>
      <w:tblGrid>
        <w:gridCol w:w="2845"/>
        <w:gridCol w:w="1150"/>
        <w:gridCol w:w="1119"/>
        <w:gridCol w:w="6343"/>
        <w:gridCol w:w="2848"/>
      </w:tblGrid>
      <w:tr w:rsidR="008F29DA" w14:paraId="0524B655" w14:textId="77777777" w:rsidTr="008F29DA">
        <w:trPr>
          <w:trHeight w:val="400"/>
        </w:trPr>
        <w:tc>
          <w:tcPr>
            <w:tcW w:w="2861" w:type="dxa"/>
          </w:tcPr>
          <w:p w14:paraId="7291C561" w14:textId="5E292028" w:rsidR="008F29DA" w:rsidRPr="00C65FFA" w:rsidRDefault="008F29DA">
            <w:pPr>
              <w:rPr>
                <w:rFonts w:ascii="Times New Roman" w:hAnsi="Times New Roman" w:cs="Times New Roman"/>
                <w:b/>
                <w:bCs/>
                <w:sz w:val="24"/>
                <w:szCs w:val="24"/>
              </w:rPr>
            </w:pPr>
            <w:r w:rsidRPr="00C65FFA">
              <w:rPr>
                <w:rFonts w:ascii="Times New Roman" w:hAnsi="Times New Roman" w:cs="Times New Roman"/>
                <w:b/>
                <w:bCs/>
                <w:sz w:val="24"/>
                <w:szCs w:val="24"/>
              </w:rPr>
              <w:t>Program name</w:t>
            </w:r>
          </w:p>
        </w:tc>
        <w:tc>
          <w:tcPr>
            <w:tcW w:w="1103" w:type="dxa"/>
          </w:tcPr>
          <w:p w14:paraId="5D4E0F80" w14:textId="753B11A2" w:rsidR="008F29DA" w:rsidRPr="00C65FFA" w:rsidRDefault="008F29DA">
            <w:pPr>
              <w:rPr>
                <w:rFonts w:ascii="Times New Roman" w:hAnsi="Times New Roman" w:cs="Times New Roman"/>
                <w:b/>
                <w:bCs/>
                <w:sz w:val="24"/>
                <w:szCs w:val="24"/>
              </w:rPr>
            </w:pPr>
            <w:r w:rsidRPr="00C65FFA">
              <w:rPr>
                <w:rFonts w:ascii="Times New Roman" w:hAnsi="Times New Roman" w:cs="Times New Roman"/>
                <w:b/>
                <w:bCs/>
                <w:sz w:val="24"/>
                <w:szCs w:val="24"/>
              </w:rPr>
              <w:t>Duration</w:t>
            </w:r>
          </w:p>
        </w:tc>
        <w:tc>
          <w:tcPr>
            <w:tcW w:w="1076" w:type="dxa"/>
          </w:tcPr>
          <w:p w14:paraId="16B59C9C" w14:textId="45D261A1" w:rsidR="008F29DA" w:rsidRPr="00C65FFA" w:rsidRDefault="008F29DA">
            <w:pPr>
              <w:rPr>
                <w:rFonts w:ascii="Times New Roman" w:hAnsi="Times New Roman" w:cs="Times New Roman"/>
                <w:b/>
                <w:bCs/>
                <w:sz w:val="24"/>
                <w:szCs w:val="24"/>
              </w:rPr>
            </w:pPr>
            <w:r w:rsidRPr="00C65FFA">
              <w:rPr>
                <w:rFonts w:ascii="Times New Roman" w:hAnsi="Times New Roman" w:cs="Times New Roman"/>
                <w:b/>
                <w:bCs/>
                <w:sz w:val="24"/>
                <w:szCs w:val="24"/>
              </w:rPr>
              <w:t>Is this a riding program</w:t>
            </w:r>
          </w:p>
        </w:tc>
        <w:tc>
          <w:tcPr>
            <w:tcW w:w="6404" w:type="dxa"/>
          </w:tcPr>
          <w:p w14:paraId="5045D0DB" w14:textId="42FD497C" w:rsidR="008F29DA" w:rsidRPr="00C65FFA" w:rsidRDefault="008F29DA">
            <w:pPr>
              <w:rPr>
                <w:rFonts w:ascii="Times New Roman" w:hAnsi="Times New Roman" w:cs="Times New Roman"/>
                <w:b/>
                <w:bCs/>
                <w:sz w:val="24"/>
                <w:szCs w:val="24"/>
              </w:rPr>
            </w:pPr>
            <w:r w:rsidRPr="00C65FFA">
              <w:rPr>
                <w:rFonts w:ascii="Times New Roman" w:hAnsi="Times New Roman" w:cs="Times New Roman"/>
                <w:b/>
                <w:bCs/>
                <w:sz w:val="24"/>
                <w:szCs w:val="24"/>
              </w:rPr>
              <w:t>About</w:t>
            </w:r>
          </w:p>
        </w:tc>
        <w:tc>
          <w:tcPr>
            <w:tcW w:w="2861" w:type="dxa"/>
          </w:tcPr>
          <w:p w14:paraId="216A46A4" w14:textId="508E4002" w:rsidR="008F29DA" w:rsidRPr="00C65FFA" w:rsidRDefault="006E3865">
            <w:pPr>
              <w:rPr>
                <w:rFonts w:ascii="Times New Roman" w:hAnsi="Times New Roman" w:cs="Times New Roman"/>
                <w:b/>
                <w:bCs/>
                <w:sz w:val="24"/>
                <w:szCs w:val="24"/>
              </w:rPr>
            </w:pPr>
            <w:r w:rsidRPr="00C65FFA">
              <w:rPr>
                <w:rFonts w:ascii="Times New Roman" w:hAnsi="Times New Roman" w:cs="Times New Roman"/>
                <w:b/>
                <w:bCs/>
                <w:sz w:val="24"/>
                <w:szCs w:val="24"/>
              </w:rPr>
              <w:t xml:space="preserve">Recommended </w:t>
            </w:r>
            <w:r w:rsidR="008F29DA" w:rsidRPr="00C65FFA">
              <w:rPr>
                <w:rFonts w:ascii="Times New Roman" w:hAnsi="Times New Roman" w:cs="Times New Roman"/>
                <w:b/>
                <w:bCs/>
                <w:sz w:val="24"/>
                <w:szCs w:val="24"/>
              </w:rPr>
              <w:t>Line code</w:t>
            </w:r>
          </w:p>
        </w:tc>
      </w:tr>
      <w:tr w:rsidR="00087136" w14:paraId="36A14F92" w14:textId="77777777" w:rsidTr="008F29DA">
        <w:trPr>
          <w:trHeight w:val="400"/>
        </w:trPr>
        <w:tc>
          <w:tcPr>
            <w:tcW w:w="2861" w:type="dxa"/>
          </w:tcPr>
          <w:p w14:paraId="3DB82999" w14:textId="53EDA777" w:rsidR="00087136" w:rsidRPr="00802F5B" w:rsidRDefault="00AE2FDE">
            <w:pPr>
              <w:rPr>
                <w:rFonts w:ascii="Times New Roman" w:hAnsi="Times New Roman" w:cs="Times New Roman"/>
                <w:b/>
                <w:bCs/>
                <w:sz w:val="24"/>
                <w:szCs w:val="24"/>
              </w:rPr>
            </w:pPr>
            <w:proofErr w:type="spellStart"/>
            <w:r w:rsidRPr="00802F5B">
              <w:rPr>
                <w:rFonts w:ascii="Times New Roman" w:hAnsi="Times New Roman" w:cs="Times New Roman"/>
                <w:b/>
                <w:bCs/>
                <w:sz w:val="24"/>
                <w:szCs w:val="24"/>
              </w:rPr>
              <w:t>WildQuest</w:t>
            </w:r>
            <w:proofErr w:type="spellEnd"/>
            <w:r w:rsidRPr="00802F5B">
              <w:rPr>
                <w:rFonts w:ascii="Times New Roman" w:hAnsi="Times New Roman" w:cs="Times New Roman"/>
                <w:b/>
                <w:bCs/>
                <w:sz w:val="24"/>
                <w:szCs w:val="24"/>
              </w:rPr>
              <w:t xml:space="preserve"> Early Learners Program- 7 and under</w:t>
            </w:r>
          </w:p>
        </w:tc>
        <w:tc>
          <w:tcPr>
            <w:tcW w:w="1103" w:type="dxa"/>
          </w:tcPr>
          <w:p w14:paraId="5D20A8AC" w14:textId="4E8874C1" w:rsidR="00087136" w:rsidRPr="00600AB4" w:rsidRDefault="008F29DA">
            <w:pPr>
              <w:rPr>
                <w:rFonts w:ascii="Times New Roman" w:hAnsi="Times New Roman" w:cs="Times New Roman"/>
                <w:sz w:val="24"/>
                <w:szCs w:val="24"/>
              </w:rPr>
            </w:pPr>
            <w:r w:rsidRPr="00600AB4">
              <w:rPr>
                <w:rFonts w:ascii="Times New Roman" w:hAnsi="Times New Roman" w:cs="Times New Roman"/>
                <w:sz w:val="24"/>
                <w:szCs w:val="24"/>
              </w:rPr>
              <w:t>12 Weeks</w:t>
            </w:r>
          </w:p>
        </w:tc>
        <w:tc>
          <w:tcPr>
            <w:tcW w:w="1076" w:type="dxa"/>
          </w:tcPr>
          <w:p w14:paraId="66320169" w14:textId="215A10AF" w:rsidR="00087136" w:rsidRPr="00600AB4" w:rsidRDefault="008F29DA">
            <w:pPr>
              <w:rPr>
                <w:rFonts w:ascii="Times New Roman" w:hAnsi="Times New Roman" w:cs="Times New Roman"/>
                <w:sz w:val="24"/>
                <w:szCs w:val="24"/>
              </w:rPr>
            </w:pPr>
            <w:r w:rsidRPr="00600AB4">
              <w:rPr>
                <w:rFonts w:ascii="Times New Roman" w:hAnsi="Times New Roman" w:cs="Times New Roman"/>
                <w:sz w:val="24"/>
                <w:szCs w:val="24"/>
              </w:rPr>
              <w:t>No</w:t>
            </w:r>
          </w:p>
        </w:tc>
        <w:tc>
          <w:tcPr>
            <w:tcW w:w="6404" w:type="dxa"/>
          </w:tcPr>
          <w:p w14:paraId="64B56E34" w14:textId="77777777" w:rsidR="00087136" w:rsidRPr="00600AB4" w:rsidRDefault="00AE2FDE">
            <w:pPr>
              <w:rPr>
                <w:rFonts w:ascii="Times New Roman" w:hAnsi="Times New Roman" w:cs="Times New Roman"/>
                <w:sz w:val="24"/>
                <w:szCs w:val="24"/>
              </w:rPr>
            </w:pPr>
            <w:proofErr w:type="spellStart"/>
            <w:r w:rsidRPr="00600AB4">
              <w:rPr>
                <w:rFonts w:ascii="Times New Roman" w:hAnsi="Times New Roman" w:cs="Times New Roman"/>
                <w:sz w:val="24"/>
                <w:szCs w:val="24"/>
              </w:rPr>
              <w:t>WildQuest’s</w:t>
            </w:r>
            <w:proofErr w:type="spellEnd"/>
            <w:r w:rsidRPr="00600AB4">
              <w:rPr>
                <w:rFonts w:ascii="Times New Roman" w:hAnsi="Times New Roman" w:cs="Times New Roman"/>
                <w:sz w:val="24"/>
                <w:szCs w:val="24"/>
              </w:rPr>
              <w:t xml:space="preserve"> Early Learners Program is designed for children under 7 with developmental delays or disabilities. Through creative and engaging hands-on activities, this program helps build problem-solving, creative thinking, and communication skills. </w:t>
            </w:r>
            <w:r w:rsidR="006F209A" w:rsidRPr="00600AB4">
              <w:rPr>
                <w:rFonts w:ascii="Times New Roman" w:hAnsi="Times New Roman" w:cs="Times New Roman"/>
                <w:sz w:val="24"/>
                <w:szCs w:val="24"/>
              </w:rPr>
              <w:t>Delivered by registered teachers.</w:t>
            </w:r>
          </w:p>
          <w:p w14:paraId="48F3C35F" w14:textId="15F520ED" w:rsidR="006F209A" w:rsidRPr="00600AB4" w:rsidRDefault="006F209A">
            <w:pPr>
              <w:rPr>
                <w:rFonts w:ascii="Times New Roman" w:hAnsi="Times New Roman" w:cs="Times New Roman"/>
                <w:sz w:val="24"/>
                <w:szCs w:val="24"/>
              </w:rPr>
            </w:pPr>
            <w:r w:rsidRPr="00600AB4">
              <w:rPr>
                <w:rFonts w:ascii="Times New Roman" w:hAnsi="Times New Roman" w:cs="Times New Roman"/>
                <w:sz w:val="24"/>
                <w:szCs w:val="24"/>
              </w:rPr>
              <w:t xml:space="preserve">Access to the </w:t>
            </w:r>
            <w:proofErr w:type="spellStart"/>
            <w:r w:rsidRPr="00600AB4">
              <w:rPr>
                <w:rFonts w:ascii="Times New Roman" w:hAnsi="Times New Roman" w:cs="Times New Roman"/>
                <w:sz w:val="24"/>
                <w:szCs w:val="24"/>
              </w:rPr>
              <w:t>WildQuest</w:t>
            </w:r>
            <w:proofErr w:type="spellEnd"/>
            <w:r w:rsidRPr="00600AB4">
              <w:rPr>
                <w:rFonts w:ascii="Times New Roman" w:hAnsi="Times New Roman" w:cs="Times New Roman"/>
                <w:sz w:val="24"/>
                <w:szCs w:val="24"/>
              </w:rPr>
              <w:t xml:space="preserve"> Education online learning for parents is included in the program.</w:t>
            </w:r>
          </w:p>
        </w:tc>
        <w:tc>
          <w:tcPr>
            <w:tcW w:w="2861" w:type="dxa"/>
          </w:tcPr>
          <w:p w14:paraId="6BB0D057" w14:textId="365E42F5" w:rsidR="00087136" w:rsidRPr="003851EB" w:rsidRDefault="00AE2FDE">
            <w:pPr>
              <w:rPr>
                <w:rFonts w:ascii="Times New Roman" w:hAnsi="Times New Roman" w:cs="Times New Roman"/>
                <w:sz w:val="24"/>
                <w:szCs w:val="24"/>
              </w:rPr>
            </w:pPr>
            <w:r w:rsidRPr="003851EB">
              <w:rPr>
                <w:rFonts w:ascii="Times New Roman" w:hAnsi="Times New Roman" w:cs="Times New Roman"/>
                <w:sz w:val="24"/>
                <w:szCs w:val="24"/>
              </w:rPr>
              <w:t>15_005_0118_1_3</w:t>
            </w:r>
            <w:r w:rsidR="00663EF5" w:rsidRPr="003851EB">
              <w:rPr>
                <w:rFonts w:ascii="Times New Roman" w:hAnsi="Times New Roman" w:cs="Times New Roman"/>
                <w:sz w:val="24"/>
                <w:szCs w:val="24"/>
              </w:rPr>
              <w:t xml:space="preserve"> Early Childhood Supports - Early Childhood Professional • Early Childhood Teacher</w:t>
            </w:r>
          </w:p>
          <w:p w14:paraId="188869E1" w14:textId="77777777" w:rsidR="00600AB4" w:rsidRPr="003851EB" w:rsidRDefault="00600AB4">
            <w:pPr>
              <w:rPr>
                <w:rFonts w:ascii="Times New Roman" w:hAnsi="Times New Roman" w:cs="Times New Roman"/>
                <w:sz w:val="24"/>
                <w:szCs w:val="24"/>
              </w:rPr>
            </w:pPr>
          </w:p>
          <w:p w14:paraId="4452A199" w14:textId="4DDC0D5F" w:rsidR="00600AB4" w:rsidRPr="003851EB" w:rsidRDefault="00600AB4" w:rsidP="00600AB4">
            <w:pPr>
              <w:pStyle w:val="font8"/>
              <w:spacing w:before="0" w:beforeAutospacing="0" w:after="0" w:afterAutospacing="0"/>
              <w:textAlignment w:val="baseline"/>
              <w:rPr>
                <w:rStyle w:val="wixui-rich-texttext"/>
                <w:color w:val="000000"/>
                <w:bdr w:val="none" w:sz="0" w:space="0" w:color="auto" w:frame="1"/>
              </w:rPr>
            </w:pPr>
            <w:r w:rsidRPr="003851EB">
              <w:rPr>
                <w:rStyle w:val="wixui-rich-texttext"/>
                <w:color w:val="000000"/>
                <w:bdr w:val="none" w:sz="0" w:space="0" w:color="auto" w:frame="1"/>
              </w:rPr>
              <w:t>Innovative Community Participation 09_008_0116_6_3</w:t>
            </w:r>
          </w:p>
          <w:p w14:paraId="474BFA5C" w14:textId="77777777" w:rsidR="00642324" w:rsidRPr="003851EB" w:rsidRDefault="00642324" w:rsidP="00600AB4">
            <w:pPr>
              <w:pStyle w:val="font8"/>
              <w:spacing w:before="0" w:beforeAutospacing="0" w:after="0" w:afterAutospacing="0"/>
              <w:textAlignment w:val="baseline"/>
              <w:rPr>
                <w:rStyle w:val="wixui-rich-texttext"/>
                <w:color w:val="000000"/>
                <w:bdr w:val="none" w:sz="0" w:space="0" w:color="auto" w:frame="1"/>
              </w:rPr>
            </w:pPr>
          </w:p>
          <w:p w14:paraId="58E11821" w14:textId="2EE5208B" w:rsidR="00642324" w:rsidRPr="003851EB" w:rsidRDefault="00642324" w:rsidP="00642324">
            <w:pPr>
              <w:rPr>
                <w:rFonts w:ascii="Times New Roman" w:hAnsi="Times New Roman" w:cs="Times New Roman"/>
                <w:sz w:val="24"/>
                <w:szCs w:val="24"/>
              </w:rPr>
            </w:pPr>
            <w:r w:rsidRPr="003851EB">
              <w:rPr>
                <w:rFonts w:ascii="Times New Roman" w:hAnsi="Times New Roman" w:cs="Times New Roman"/>
                <w:sz w:val="24"/>
                <w:szCs w:val="24"/>
              </w:rPr>
              <w:t>09_009_0117_6_3 Skills Development and Training*</w:t>
            </w:r>
            <w:r w:rsidR="008E6FF7" w:rsidRPr="003851EB">
              <w:rPr>
                <w:rFonts w:ascii="Times New Roman" w:hAnsi="Times New Roman" w:cs="Times New Roman"/>
                <w:sz w:val="24"/>
                <w:szCs w:val="24"/>
              </w:rPr>
              <w:t>+</w:t>
            </w:r>
          </w:p>
          <w:p w14:paraId="4E67A073" w14:textId="77777777" w:rsidR="00642324" w:rsidRPr="003851EB" w:rsidRDefault="00642324" w:rsidP="00642324">
            <w:pPr>
              <w:rPr>
                <w:rFonts w:ascii="Times New Roman" w:hAnsi="Times New Roman" w:cs="Times New Roman"/>
                <w:sz w:val="24"/>
                <w:szCs w:val="24"/>
              </w:rPr>
            </w:pPr>
          </w:p>
          <w:p w14:paraId="7F074A54" w14:textId="271E3277" w:rsidR="00642324" w:rsidRPr="003851EB" w:rsidRDefault="00642324" w:rsidP="00642324">
            <w:pPr>
              <w:rPr>
                <w:rStyle w:val="wixui-rich-texttext"/>
                <w:rFonts w:ascii="Times New Roman" w:hAnsi="Times New Roman" w:cs="Times New Roman"/>
                <w:sz w:val="24"/>
                <w:szCs w:val="24"/>
              </w:rPr>
            </w:pPr>
            <w:r w:rsidRPr="003851EB">
              <w:rPr>
                <w:rFonts w:ascii="Times New Roman" w:hAnsi="Times New Roman" w:cs="Times New Roman"/>
                <w:sz w:val="24"/>
                <w:szCs w:val="24"/>
              </w:rPr>
              <w:t>11_024_0117_7_3 Individual Social Skills Development*</w:t>
            </w:r>
            <w:r w:rsidR="008E6FF7" w:rsidRPr="003851EB">
              <w:rPr>
                <w:rFonts w:ascii="Times New Roman" w:hAnsi="Times New Roman" w:cs="Times New Roman"/>
                <w:sz w:val="24"/>
                <w:szCs w:val="24"/>
              </w:rPr>
              <w:t>+</w:t>
            </w:r>
          </w:p>
          <w:p w14:paraId="1FC65CE5" w14:textId="77777777" w:rsidR="00642324" w:rsidRPr="003851EB" w:rsidRDefault="00642324">
            <w:pPr>
              <w:rPr>
                <w:rStyle w:val="wixui-rich-texttext"/>
                <w:rFonts w:ascii="Times New Roman" w:hAnsi="Times New Roman" w:cs="Times New Roman"/>
                <w:color w:val="000000"/>
                <w:sz w:val="24"/>
                <w:szCs w:val="24"/>
                <w:bdr w:val="none" w:sz="0" w:space="0" w:color="auto" w:frame="1"/>
              </w:rPr>
            </w:pPr>
          </w:p>
          <w:p w14:paraId="4E4DAD12" w14:textId="3548C7E1" w:rsidR="00600AB4" w:rsidRDefault="00642324">
            <w:pPr>
              <w:rPr>
                <w:rStyle w:val="wixui-rich-texttext"/>
                <w:rFonts w:ascii="Times New Roman" w:hAnsi="Times New Roman" w:cs="Times New Roman"/>
                <w:color w:val="000000"/>
                <w:sz w:val="24"/>
                <w:szCs w:val="24"/>
                <w:bdr w:val="none" w:sz="0" w:space="0" w:color="auto" w:frame="1"/>
              </w:rPr>
            </w:pPr>
            <w:r w:rsidRPr="003851EB">
              <w:rPr>
                <w:rStyle w:val="wixui-rich-texttext"/>
                <w:rFonts w:ascii="Times New Roman" w:hAnsi="Times New Roman" w:cs="Times New Roman"/>
                <w:color w:val="000000"/>
                <w:sz w:val="24"/>
                <w:szCs w:val="24"/>
                <w:bdr w:val="none" w:sz="0" w:space="0" w:color="auto" w:frame="1"/>
              </w:rPr>
              <w:t>*$</w:t>
            </w:r>
            <w:r w:rsidR="006F2456">
              <w:rPr>
                <w:rStyle w:val="wixui-rich-texttext"/>
                <w:rFonts w:ascii="Times New Roman" w:hAnsi="Times New Roman" w:cs="Times New Roman"/>
                <w:color w:val="000000"/>
                <w:sz w:val="24"/>
                <w:szCs w:val="24"/>
                <w:bdr w:val="none" w:sz="0" w:space="0" w:color="auto" w:frame="1"/>
              </w:rPr>
              <w:t>40</w:t>
            </w:r>
            <w:r w:rsidRPr="003851EB">
              <w:rPr>
                <w:rStyle w:val="wixui-rich-texttext"/>
                <w:rFonts w:ascii="Times New Roman" w:hAnsi="Times New Roman" w:cs="Times New Roman"/>
                <w:color w:val="000000"/>
                <w:sz w:val="24"/>
                <w:szCs w:val="24"/>
                <w:bdr w:val="none" w:sz="0" w:space="0" w:color="auto" w:frame="1"/>
              </w:rPr>
              <w:t xml:space="preserve"> per session Gap fee applies</w:t>
            </w:r>
          </w:p>
          <w:p w14:paraId="6D7DB8A0" w14:textId="77777777" w:rsidR="006F2456" w:rsidRDefault="006F2456">
            <w:pPr>
              <w:rPr>
                <w:rStyle w:val="wixui-rich-texttext"/>
                <w:rFonts w:ascii="Times New Roman" w:hAnsi="Times New Roman" w:cs="Times New Roman"/>
                <w:color w:val="000000"/>
                <w:sz w:val="24"/>
                <w:szCs w:val="24"/>
                <w:bdr w:val="none" w:sz="0" w:space="0" w:color="auto" w:frame="1"/>
              </w:rPr>
            </w:pPr>
          </w:p>
          <w:p w14:paraId="04E135E3" w14:textId="1F53E976" w:rsidR="006F2456" w:rsidRDefault="006F2456">
            <w:pPr>
              <w:rPr>
                <w:rStyle w:val="wixui-rich-texttext"/>
                <w:rFonts w:ascii="Times New Roman" w:hAnsi="Times New Roman" w:cs="Times New Roman"/>
                <w:color w:val="000000"/>
                <w:sz w:val="24"/>
                <w:szCs w:val="24"/>
                <w:bdr w:val="none" w:sz="0" w:space="0" w:color="auto" w:frame="1"/>
              </w:rPr>
            </w:pPr>
            <w:r>
              <w:rPr>
                <w:rStyle w:val="wixui-rich-texttext"/>
                <w:rFonts w:ascii="Times New Roman" w:hAnsi="Times New Roman" w:cs="Times New Roman"/>
                <w:color w:val="000000"/>
                <w:sz w:val="24"/>
                <w:szCs w:val="24"/>
                <w:bdr w:val="none" w:sz="0" w:space="0" w:color="auto" w:frame="1"/>
              </w:rPr>
              <w:t>Cost $193.99</w:t>
            </w:r>
          </w:p>
          <w:p w14:paraId="5703F508" w14:textId="77777777" w:rsidR="001139D1" w:rsidRPr="003851EB" w:rsidRDefault="001139D1">
            <w:pPr>
              <w:rPr>
                <w:rStyle w:val="wixui-rich-texttext"/>
                <w:rFonts w:ascii="Times New Roman" w:hAnsi="Times New Roman" w:cs="Times New Roman"/>
                <w:color w:val="000000"/>
                <w:sz w:val="24"/>
                <w:szCs w:val="24"/>
                <w:bdr w:val="none" w:sz="0" w:space="0" w:color="auto" w:frame="1"/>
              </w:rPr>
            </w:pPr>
          </w:p>
          <w:p w14:paraId="4A9AFB23" w14:textId="7BD3C00A" w:rsidR="008E6FF7" w:rsidRPr="003851EB" w:rsidRDefault="00834DA8">
            <w:pPr>
              <w:rPr>
                <w:rFonts w:ascii="Times New Roman" w:hAnsi="Times New Roman" w:cs="Times New Roman"/>
                <w:sz w:val="24"/>
                <w:szCs w:val="24"/>
              </w:rPr>
            </w:pPr>
            <w:r w:rsidRPr="003851EB">
              <w:rPr>
                <w:rStyle w:val="wixui-rich-texttext"/>
                <w:rFonts w:ascii="Times New Roman" w:hAnsi="Times New Roman" w:cs="Times New Roman"/>
                <w:color w:val="000000"/>
                <w:sz w:val="24"/>
                <w:szCs w:val="24"/>
                <w:bdr w:val="none" w:sz="0" w:space="0" w:color="auto" w:frame="1"/>
              </w:rPr>
              <w:t xml:space="preserve">+ </w:t>
            </w:r>
            <w:r w:rsidRPr="003851EB">
              <w:rPr>
                <w:rFonts w:ascii="Times New Roman" w:hAnsi="Times New Roman" w:cs="Times New Roman"/>
                <w:sz w:val="24"/>
                <w:szCs w:val="24"/>
              </w:rPr>
              <w:t xml:space="preserve">Non-Face-to-Face Support </w:t>
            </w:r>
            <w:r w:rsidRPr="00834DA8">
              <w:rPr>
                <w:rFonts w:ascii="Times New Roman" w:hAnsi="Times New Roman" w:cs="Times New Roman"/>
                <w:sz w:val="24"/>
                <w:szCs w:val="24"/>
              </w:rPr>
              <w:t>Provision applies</w:t>
            </w:r>
          </w:p>
        </w:tc>
      </w:tr>
      <w:tr w:rsidR="00AE2FDE" w14:paraId="4F1F7511" w14:textId="77777777" w:rsidTr="008F29DA">
        <w:trPr>
          <w:trHeight w:val="400"/>
        </w:trPr>
        <w:tc>
          <w:tcPr>
            <w:tcW w:w="2861" w:type="dxa"/>
          </w:tcPr>
          <w:p w14:paraId="50D85EDD" w14:textId="625A29B6" w:rsidR="00AE2FDE" w:rsidRPr="00802F5B" w:rsidRDefault="00AE2FDE">
            <w:pPr>
              <w:rPr>
                <w:rFonts w:ascii="Times New Roman" w:hAnsi="Times New Roman" w:cs="Times New Roman"/>
                <w:b/>
                <w:bCs/>
                <w:sz w:val="24"/>
                <w:szCs w:val="24"/>
              </w:rPr>
            </w:pPr>
            <w:proofErr w:type="spellStart"/>
            <w:r w:rsidRPr="00802F5B">
              <w:rPr>
                <w:rFonts w:ascii="Times New Roman" w:hAnsi="Times New Roman" w:cs="Times New Roman"/>
                <w:b/>
                <w:bCs/>
                <w:sz w:val="24"/>
                <w:szCs w:val="24"/>
              </w:rPr>
              <w:t>WildQuest</w:t>
            </w:r>
            <w:proofErr w:type="spellEnd"/>
            <w:r w:rsidRPr="00802F5B">
              <w:rPr>
                <w:rFonts w:ascii="Times New Roman" w:hAnsi="Times New Roman" w:cs="Times New Roman"/>
                <w:b/>
                <w:bCs/>
                <w:sz w:val="24"/>
                <w:szCs w:val="24"/>
              </w:rPr>
              <w:t xml:space="preserve"> Explorers Program- 7 and up</w:t>
            </w:r>
          </w:p>
        </w:tc>
        <w:tc>
          <w:tcPr>
            <w:tcW w:w="1103" w:type="dxa"/>
          </w:tcPr>
          <w:p w14:paraId="17BC14D6" w14:textId="4DE2B16A" w:rsidR="00AE2FDE" w:rsidRPr="00600AB4" w:rsidRDefault="00AE2FDE">
            <w:pPr>
              <w:rPr>
                <w:rFonts w:ascii="Times New Roman" w:hAnsi="Times New Roman" w:cs="Times New Roman"/>
                <w:sz w:val="24"/>
                <w:szCs w:val="24"/>
              </w:rPr>
            </w:pPr>
            <w:r w:rsidRPr="00600AB4">
              <w:rPr>
                <w:rFonts w:ascii="Times New Roman" w:hAnsi="Times New Roman" w:cs="Times New Roman"/>
                <w:sz w:val="24"/>
                <w:szCs w:val="24"/>
              </w:rPr>
              <w:t>12 weeks</w:t>
            </w:r>
          </w:p>
        </w:tc>
        <w:tc>
          <w:tcPr>
            <w:tcW w:w="1076" w:type="dxa"/>
          </w:tcPr>
          <w:p w14:paraId="25781356" w14:textId="59489D49" w:rsidR="00AE2FDE" w:rsidRPr="00600AB4" w:rsidRDefault="00600AB4">
            <w:pPr>
              <w:rPr>
                <w:rFonts w:ascii="Times New Roman" w:hAnsi="Times New Roman" w:cs="Times New Roman"/>
                <w:sz w:val="24"/>
                <w:szCs w:val="24"/>
              </w:rPr>
            </w:pPr>
            <w:r>
              <w:rPr>
                <w:rFonts w:ascii="Times New Roman" w:hAnsi="Times New Roman" w:cs="Times New Roman"/>
                <w:sz w:val="24"/>
                <w:szCs w:val="24"/>
              </w:rPr>
              <w:t>N</w:t>
            </w:r>
            <w:r w:rsidR="00AE2FDE" w:rsidRPr="00600AB4">
              <w:rPr>
                <w:rFonts w:ascii="Times New Roman" w:hAnsi="Times New Roman" w:cs="Times New Roman"/>
                <w:sz w:val="24"/>
                <w:szCs w:val="24"/>
              </w:rPr>
              <w:t>o</w:t>
            </w:r>
          </w:p>
        </w:tc>
        <w:tc>
          <w:tcPr>
            <w:tcW w:w="6404" w:type="dxa"/>
          </w:tcPr>
          <w:p w14:paraId="0A8A898F" w14:textId="06FB4A48" w:rsidR="00AE2FDE" w:rsidRPr="00600AB4" w:rsidRDefault="006F209A">
            <w:pPr>
              <w:rPr>
                <w:rFonts w:ascii="Times New Roman" w:hAnsi="Times New Roman" w:cs="Times New Roman"/>
                <w:sz w:val="24"/>
                <w:szCs w:val="24"/>
              </w:rPr>
            </w:pPr>
            <w:r w:rsidRPr="00600AB4">
              <w:rPr>
                <w:rFonts w:ascii="Times New Roman" w:hAnsi="Times New Roman" w:cs="Times New Roman"/>
                <w:sz w:val="24"/>
                <w:szCs w:val="24"/>
              </w:rPr>
              <w:t xml:space="preserve">The </w:t>
            </w:r>
            <w:proofErr w:type="spellStart"/>
            <w:r w:rsidRPr="00600AB4">
              <w:rPr>
                <w:rFonts w:ascii="Times New Roman" w:hAnsi="Times New Roman" w:cs="Times New Roman"/>
                <w:sz w:val="24"/>
                <w:szCs w:val="24"/>
              </w:rPr>
              <w:t>WildQuest</w:t>
            </w:r>
            <w:proofErr w:type="spellEnd"/>
            <w:r w:rsidRPr="00600AB4">
              <w:rPr>
                <w:rFonts w:ascii="Times New Roman" w:hAnsi="Times New Roman" w:cs="Times New Roman"/>
                <w:sz w:val="24"/>
                <w:szCs w:val="24"/>
              </w:rPr>
              <w:t xml:space="preserve"> Explorers Program is designed for children aged 7 and above with developmental delays or disabilities. This program focuses on fostering independence, community </w:t>
            </w:r>
            <w:r w:rsidRPr="00600AB4">
              <w:rPr>
                <w:rFonts w:ascii="Times New Roman" w:hAnsi="Times New Roman" w:cs="Times New Roman"/>
                <w:sz w:val="24"/>
                <w:szCs w:val="24"/>
              </w:rPr>
              <w:lastRenderedPageBreak/>
              <w:t>participation, and social engagement through problem-solving, creative thinking, and hands-on learning experiences. The program helps build essential life skills, such as communication, task management, and teamwork, while also encouraging participation in recreational and community activities.</w:t>
            </w:r>
          </w:p>
        </w:tc>
        <w:tc>
          <w:tcPr>
            <w:tcW w:w="2861" w:type="dxa"/>
          </w:tcPr>
          <w:p w14:paraId="0D2C4DD3" w14:textId="05B74BC6" w:rsidR="00AE2FDE" w:rsidRPr="00600AB4" w:rsidRDefault="006F209A">
            <w:pPr>
              <w:rPr>
                <w:rFonts w:ascii="Times New Roman" w:hAnsi="Times New Roman" w:cs="Times New Roman"/>
                <w:sz w:val="24"/>
                <w:szCs w:val="24"/>
              </w:rPr>
            </w:pPr>
            <w:r w:rsidRPr="00600AB4">
              <w:rPr>
                <w:rFonts w:ascii="Times New Roman" w:hAnsi="Times New Roman" w:cs="Times New Roman"/>
                <w:sz w:val="24"/>
                <w:szCs w:val="24"/>
              </w:rPr>
              <w:lastRenderedPageBreak/>
              <w:t>09_009_0117_6_3 Skills Development and Training</w:t>
            </w:r>
            <w:r w:rsidR="00407622">
              <w:rPr>
                <w:rFonts w:ascii="Times New Roman" w:hAnsi="Times New Roman" w:cs="Times New Roman"/>
                <w:sz w:val="24"/>
                <w:szCs w:val="24"/>
              </w:rPr>
              <w:t>*</w:t>
            </w:r>
            <w:r w:rsidR="00AF6800">
              <w:rPr>
                <w:rFonts w:ascii="Times New Roman" w:hAnsi="Times New Roman" w:cs="Times New Roman"/>
                <w:sz w:val="24"/>
                <w:szCs w:val="24"/>
              </w:rPr>
              <w:t>+</w:t>
            </w:r>
          </w:p>
          <w:p w14:paraId="0C8ED2F5" w14:textId="77777777" w:rsidR="00600AB4" w:rsidRPr="00600AB4" w:rsidRDefault="00600AB4">
            <w:pPr>
              <w:rPr>
                <w:rFonts w:ascii="Times New Roman" w:hAnsi="Times New Roman" w:cs="Times New Roman"/>
                <w:sz w:val="24"/>
                <w:szCs w:val="24"/>
              </w:rPr>
            </w:pPr>
          </w:p>
          <w:p w14:paraId="5E3FC88F" w14:textId="63E29EA1" w:rsidR="00600AB4" w:rsidRPr="00600AB4" w:rsidRDefault="00600AB4" w:rsidP="00600AB4">
            <w:pPr>
              <w:rPr>
                <w:rFonts w:ascii="Times New Roman" w:hAnsi="Times New Roman" w:cs="Times New Roman"/>
                <w:sz w:val="24"/>
                <w:szCs w:val="24"/>
              </w:rPr>
            </w:pPr>
            <w:r w:rsidRPr="00600AB4">
              <w:rPr>
                <w:rFonts w:ascii="Times New Roman" w:hAnsi="Times New Roman" w:cs="Times New Roman"/>
                <w:sz w:val="24"/>
                <w:szCs w:val="24"/>
              </w:rPr>
              <w:t>11_024_0117_7_3 Individual Social Skills Development</w:t>
            </w:r>
            <w:r w:rsidR="00D65314">
              <w:rPr>
                <w:rFonts w:ascii="Times New Roman" w:hAnsi="Times New Roman" w:cs="Times New Roman"/>
                <w:sz w:val="24"/>
                <w:szCs w:val="24"/>
              </w:rPr>
              <w:t>*</w:t>
            </w:r>
            <w:r w:rsidR="00AF6800">
              <w:rPr>
                <w:rFonts w:ascii="Times New Roman" w:hAnsi="Times New Roman" w:cs="Times New Roman"/>
                <w:sz w:val="24"/>
                <w:szCs w:val="24"/>
              </w:rPr>
              <w:t>+</w:t>
            </w:r>
          </w:p>
          <w:p w14:paraId="0AF959B2" w14:textId="77777777" w:rsidR="00600AB4" w:rsidRPr="00600AB4" w:rsidRDefault="00600AB4" w:rsidP="00600AB4">
            <w:pPr>
              <w:rPr>
                <w:rFonts w:ascii="Times New Roman" w:hAnsi="Times New Roman" w:cs="Times New Roman"/>
                <w:sz w:val="24"/>
                <w:szCs w:val="24"/>
              </w:rPr>
            </w:pPr>
          </w:p>
          <w:p w14:paraId="58C27E37" w14:textId="77777777" w:rsidR="00600AB4" w:rsidRDefault="00600AB4" w:rsidP="00600AB4">
            <w:pPr>
              <w:pStyle w:val="font8"/>
              <w:spacing w:before="0" w:beforeAutospacing="0" w:after="0" w:afterAutospacing="0"/>
              <w:textAlignment w:val="baseline"/>
              <w:rPr>
                <w:rStyle w:val="wixui-rich-texttext"/>
                <w:color w:val="000000"/>
                <w:bdr w:val="none" w:sz="0" w:space="0" w:color="auto" w:frame="1"/>
              </w:rPr>
            </w:pPr>
            <w:r w:rsidRPr="00600AB4">
              <w:rPr>
                <w:rStyle w:val="wixui-rich-texttext"/>
                <w:color w:val="000000"/>
                <w:bdr w:val="none" w:sz="0" w:space="0" w:color="auto" w:frame="1"/>
              </w:rPr>
              <w:t> Innovative Community Participation 09_008_0116_6_3</w:t>
            </w:r>
          </w:p>
          <w:p w14:paraId="54A61639" w14:textId="77777777" w:rsidR="001036E3" w:rsidRDefault="001036E3" w:rsidP="00600AB4">
            <w:pPr>
              <w:pStyle w:val="font8"/>
              <w:spacing w:before="0" w:beforeAutospacing="0" w:after="0" w:afterAutospacing="0"/>
              <w:textAlignment w:val="baseline"/>
              <w:rPr>
                <w:rStyle w:val="wixui-rich-texttext"/>
                <w:color w:val="000000"/>
                <w:bdr w:val="none" w:sz="0" w:space="0" w:color="auto" w:frame="1"/>
              </w:rPr>
            </w:pPr>
          </w:p>
          <w:p w14:paraId="2035E613" w14:textId="0B56CFE3" w:rsidR="001036E3" w:rsidRDefault="001036E3" w:rsidP="00600AB4">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Cost $184</w:t>
            </w:r>
          </w:p>
          <w:p w14:paraId="29B20B0C" w14:textId="77777777" w:rsidR="00D65314" w:rsidRDefault="00D65314" w:rsidP="00600AB4">
            <w:pPr>
              <w:pStyle w:val="font8"/>
              <w:spacing w:before="0" w:beforeAutospacing="0" w:after="0" w:afterAutospacing="0"/>
              <w:textAlignment w:val="baseline"/>
              <w:rPr>
                <w:rStyle w:val="wixui-rich-texttext"/>
                <w:color w:val="000000"/>
                <w:bdr w:val="none" w:sz="0" w:space="0" w:color="auto" w:frame="1"/>
              </w:rPr>
            </w:pPr>
          </w:p>
          <w:p w14:paraId="3FDBF990" w14:textId="77777777" w:rsidR="00600AB4" w:rsidRDefault="00D65314" w:rsidP="00D65314">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*$30 per session Gap fee applies</w:t>
            </w:r>
          </w:p>
          <w:p w14:paraId="7FCBF914" w14:textId="6F8264C9" w:rsidR="003851EB" w:rsidRPr="00D65314" w:rsidRDefault="003851EB" w:rsidP="00D65314">
            <w:pPr>
              <w:pStyle w:val="font8"/>
              <w:spacing w:before="0" w:beforeAutospacing="0" w:after="0" w:afterAutospacing="0"/>
              <w:textAlignment w:val="baseline"/>
              <w:rPr>
                <w:color w:val="000000"/>
                <w:bdr w:val="none" w:sz="0" w:space="0" w:color="auto" w:frame="1"/>
              </w:rPr>
            </w:pPr>
            <w:r w:rsidRPr="003851EB">
              <w:rPr>
                <w:rStyle w:val="wixui-rich-texttext"/>
                <w:color w:val="000000"/>
                <w:bdr w:val="none" w:sz="0" w:space="0" w:color="auto" w:frame="1"/>
              </w:rPr>
              <w:t xml:space="preserve">+ </w:t>
            </w:r>
            <w:r w:rsidRPr="003851EB">
              <w:t>Non-Face-to-Face Support Provision</w:t>
            </w:r>
            <w:r w:rsidR="00834DA8">
              <w:t xml:space="preserve"> applies</w:t>
            </w:r>
          </w:p>
        </w:tc>
      </w:tr>
      <w:tr w:rsidR="00087136" w14:paraId="54797274" w14:textId="77777777" w:rsidTr="008F29DA">
        <w:trPr>
          <w:trHeight w:val="1188"/>
        </w:trPr>
        <w:tc>
          <w:tcPr>
            <w:tcW w:w="2861" w:type="dxa"/>
          </w:tcPr>
          <w:p w14:paraId="6576766B" w14:textId="3C31E1B6" w:rsidR="00087136" w:rsidRPr="00802F5B" w:rsidRDefault="00087136">
            <w:pPr>
              <w:rPr>
                <w:rFonts w:ascii="Times New Roman" w:hAnsi="Times New Roman" w:cs="Times New Roman"/>
                <w:b/>
                <w:bCs/>
                <w:sz w:val="24"/>
                <w:szCs w:val="24"/>
              </w:rPr>
            </w:pPr>
            <w:r w:rsidRPr="00802F5B">
              <w:rPr>
                <w:rFonts w:ascii="Times New Roman" w:hAnsi="Times New Roman" w:cs="Times New Roman"/>
                <w:b/>
                <w:bCs/>
                <w:sz w:val="24"/>
                <w:szCs w:val="24"/>
              </w:rPr>
              <w:lastRenderedPageBreak/>
              <w:t>Stable Foundations: Employment Readiness Program Level 1</w:t>
            </w:r>
            <w:r w:rsidR="001F2C0E">
              <w:rPr>
                <w:rFonts w:ascii="Times New Roman" w:hAnsi="Times New Roman" w:cs="Times New Roman"/>
                <w:b/>
                <w:bCs/>
                <w:sz w:val="24"/>
                <w:szCs w:val="24"/>
              </w:rPr>
              <w:t>,</w:t>
            </w:r>
            <w:r w:rsidRPr="00802F5B">
              <w:rPr>
                <w:rFonts w:ascii="Times New Roman" w:hAnsi="Times New Roman" w:cs="Times New Roman"/>
                <w:b/>
                <w:bCs/>
                <w:sz w:val="24"/>
                <w:szCs w:val="24"/>
              </w:rPr>
              <w:t xml:space="preserve"> 2</w:t>
            </w:r>
            <w:r w:rsidR="001F2C0E">
              <w:rPr>
                <w:rFonts w:ascii="Times New Roman" w:hAnsi="Times New Roman" w:cs="Times New Roman"/>
                <w:b/>
                <w:bCs/>
                <w:sz w:val="24"/>
                <w:szCs w:val="24"/>
              </w:rPr>
              <w:t xml:space="preserve"> or 3</w:t>
            </w:r>
          </w:p>
        </w:tc>
        <w:tc>
          <w:tcPr>
            <w:tcW w:w="1103" w:type="dxa"/>
          </w:tcPr>
          <w:p w14:paraId="0CA9D3AC" w14:textId="0A7DB96E" w:rsidR="00087136" w:rsidRPr="00600AB4" w:rsidRDefault="00087136">
            <w:pPr>
              <w:rPr>
                <w:rFonts w:ascii="Times New Roman" w:hAnsi="Times New Roman" w:cs="Times New Roman"/>
                <w:sz w:val="24"/>
                <w:szCs w:val="24"/>
              </w:rPr>
            </w:pPr>
            <w:r w:rsidRPr="00600AB4">
              <w:rPr>
                <w:rFonts w:ascii="Times New Roman" w:hAnsi="Times New Roman" w:cs="Times New Roman"/>
                <w:sz w:val="24"/>
                <w:szCs w:val="24"/>
              </w:rPr>
              <w:t>12 weeks</w:t>
            </w:r>
          </w:p>
        </w:tc>
        <w:tc>
          <w:tcPr>
            <w:tcW w:w="1076" w:type="dxa"/>
          </w:tcPr>
          <w:p w14:paraId="1E8F2739" w14:textId="068291B5" w:rsidR="00087136" w:rsidRPr="00600AB4" w:rsidRDefault="00087136">
            <w:pPr>
              <w:rPr>
                <w:rFonts w:ascii="Times New Roman" w:hAnsi="Times New Roman" w:cs="Times New Roman"/>
                <w:sz w:val="24"/>
                <w:szCs w:val="24"/>
              </w:rPr>
            </w:pPr>
            <w:r w:rsidRPr="00600AB4">
              <w:rPr>
                <w:rFonts w:ascii="Times New Roman" w:hAnsi="Times New Roman" w:cs="Times New Roman"/>
                <w:sz w:val="24"/>
                <w:szCs w:val="24"/>
              </w:rPr>
              <w:t>No</w:t>
            </w:r>
          </w:p>
        </w:tc>
        <w:tc>
          <w:tcPr>
            <w:tcW w:w="6404" w:type="dxa"/>
          </w:tcPr>
          <w:p w14:paraId="20EC1B5B" w14:textId="03094F74" w:rsidR="00087136" w:rsidRPr="00087136" w:rsidRDefault="00087136" w:rsidP="00087136">
            <w:pPr>
              <w:spacing w:before="100" w:beforeAutospacing="1" w:after="100" w:afterAutospacing="1"/>
              <w:rPr>
                <w:rFonts w:ascii="Times New Roman" w:eastAsia="Times New Roman" w:hAnsi="Times New Roman" w:cs="Times New Roman"/>
                <w:kern w:val="0"/>
                <w:sz w:val="24"/>
                <w:szCs w:val="24"/>
                <w:lang w:eastAsia="en-AU"/>
                <w14:ligatures w14:val="none"/>
              </w:rPr>
            </w:pPr>
            <w:r w:rsidRPr="00087136">
              <w:rPr>
                <w:rFonts w:ascii="Times New Roman" w:eastAsia="Times New Roman" w:hAnsi="Times New Roman" w:cs="Times New Roman"/>
                <w:kern w:val="0"/>
                <w:sz w:val="24"/>
                <w:szCs w:val="24"/>
                <w:lang w:eastAsia="en-AU"/>
                <w14:ligatures w14:val="none"/>
              </w:rPr>
              <w:t>Our 12-week program empowers youth aged 15-25 to build workplace skills, confidence, and communication through hands-on activities with horses. Participants learn equine care, property maintenance, workplace administration, and teamwork, preparing them for employment in a supportive, engaging environment. Perfect for NDIS participants with employment goals.</w:t>
            </w:r>
            <w:r w:rsidR="00856971">
              <w:rPr>
                <w:rFonts w:ascii="Times New Roman" w:eastAsia="Times New Roman" w:hAnsi="Times New Roman" w:cs="Times New Roman"/>
                <w:kern w:val="0"/>
                <w:sz w:val="24"/>
                <w:szCs w:val="24"/>
                <w:lang w:eastAsia="en-AU"/>
                <w14:ligatures w14:val="none"/>
              </w:rPr>
              <w:t xml:space="preserve"> Each level requires 12 weeks of participation and learning. </w:t>
            </w:r>
          </w:p>
          <w:p w14:paraId="6A2A1711" w14:textId="276D136E" w:rsidR="00087136" w:rsidRPr="00600AB4" w:rsidRDefault="00087136">
            <w:pPr>
              <w:rPr>
                <w:rFonts w:ascii="Times New Roman" w:hAnsi="Times New Roman" w:cs="Times New Roman"/>
                <w:sz w:val="24"/>
                <w:szCs w:val="24"/>
              </w:rPr>
            </w:pPr>
          </w:p>
        </w:tc>
        <w:tc>
          <w:tcPr>
            <w:tcW w:w="2861" w:type="dxa"/>
          </w:tcPr>
          <w:p w14:paraId="2C75BD8B" w14:textId="067D3337" w:rsidR="00087136" w:rsidRDefault="00087136" w:rsidP="00087136">
            <w:pPr>
              <w:pStyle w:val="font8"/>
              <w:spacing w:before="0" w:beforeAutospacing="0" w:after="0" w:afterAutospacing="0"/>
              <w:textAlignment w:val="baseline"/>
            </w:pPr>
            <w:r w:rsidRPr="00600AB4">
              <w:t>10_016_0102_5_3</w:t>
            </w:r>
            <w:r w:rsidR="006E3865">
              <w:t xml:space="preserve"> </w:t>
            </w:r>
            <w:r w:rsidRPr="00600AB4">
              <w:t>Employment Assistance including youth aged 15 to 25</w:t>
            </w:r>
            <w:r w:rsidR="00B35F48">
              <w:t xml:space="preserve">. </w:t>
            </w:r>
            <w:r w:rsidR="00AF6800">
              <w:t>+</w:t>
            </w:r>
          </w:p>
          <w:p w14:paraId="4C4D0683" w14:textId="77777777" w:rsidR="00AF6800" w:rsidRPr="00600AB4" w:rsidRDefault="00AF6800" w:rsidP="00087136">
            <w:pPr>
              <w:pStyle w:val="font8"/>
              <w:spacing w:before="0" w:beforeAutospacing="0" w:after="0" w:afterAutospacing="0"/>
              <w:textAlignment w:val="baseline"/>
            </w:pPr>
          </w:p>
          <w:p w14:paraId="2B183E13" w14:textId="5C1220EA" w:rsidR="008F29DA" w:rsidRDefault="008F29DA" w:rsidP="008F29DA">
            <w:pPr>
              <w:pStyle w:val="font8"/>
              <w:spacing w:before="0" w:beforeAutospacing="0" w:after="0" w:afterAutospacing="0"/>
              <w:textAlignment w:val="baseline"/>
              <w:rPr>
                <w:rStyle w:val="wixui-rich-texttext"/>
                <w:color w:val="000000"/>
                <w:bdr w:val="none" w:sz="0" w:space="0" w:color="auto" w:frame="1"/>
              </w:rPr>
            </w:pPr>
            <w:r w:rsidRPr="00600AB4">
              <w:rPr>
                <w:rStyle w:val="wixui-rich-texttext"/>
                <w:color w:val="000000"/>
                <w:bdr w:val="none" w:sz="0" w:space="0" w:color="auto" w:frame="1"/>
              </w:rPr>
              <w:t> Innovative Community Participation 09_008_0116_6_3</w:t>
            </w:r>
          </w:p>
          <w:p w14:paraId="6496923D" w14:textId="77777777" w:rsidR="001036E3" w:rsidRDefault="001036E3" w:rsidP="008F29DA">
            <w:pPr>
              <w:pStyle w:val="font8"/>
              <w:spacing w:before="0" w:beforeAutospacing="0" w:after="0" w:afterAutospacing="0"/>
              <w:textAlignment w:val="baseline"/>
              <w:rPr>
                <w:rStyle w:val="wixui-rich-texttext"/>
                <w:color w:val="000000"/>
                <w:bdr w:val="none" w:sz="0" w:space="0" w:color="auto" w:frame="1"/>
              </w:rPr>
            </w:pPr>
          </w:p>
          <w:p w14:paraId="47AF7A73" w14:textId="6B945094" w:rsidR="001036E3" w:rsidRDefault="001036E3" w:rsidP="008F29DA">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Cost $154</w:t>
            </w:r>
          </w:p>
          <w:p w14:paraId="6876D539" w14:textId="77777777" w:rsidR="00AF6800" w:rsidRPr="00600AB4" w:rsidRDefault="00AF6800" w:rsidP="008F29DA">
            <w:pPr>
              <w:pStyle w:val="font8"/>
              <w:spacing w:before="0" w:beforeAutospacing="0" w:after="0" w:afterAutospacing="0"/>
              <w:textAlignment w:val="baseline"/>
              <w:rPr>
                <w:rStyle w:val="wixui-rich-texttext"/>
                <w:color w:val="000000"/>
                <w:bdr w:val="none" w:sz="0" w:space="0" w:color="auto" w:frame="1"/>
              </w:rPr>
            </w:pPr>
          </w:p>
          <w:p w14:paraId="6BC3E01C" w14:textId="1420F234" w:rsidR="00087136" w:rsidRPr="00600AB4" w:rsidRDefault="00663EF5">
            <w:pPr>
              <w:rPr>
                <w:rFonts w:ascii="Times New Roman" w:hAnsi="Times New Roman" w:cs="Times New Roman"/>
                <w:sz w:val="24"/>
                <w:szCs w:val="24"/>
              </w:rPr>
            </w:pPr>
            <w:r>
              <w:rPr>
                <w:rFonts w:ascii="Times New Roman" w:hAnsi="Times New Roman" w:cs="Times New Roman"/>
                <w:sz w:val="24"/>
                <w:szCs w:val="24"/>
              </w:rPr>
              <w:t xml:space="preserve"> </w:t>
            </w:r>
            <w:r w:rsidR="00AF6800" w:rsidRPr="003851EB">
              <w:rPr>
                <w:rStyle w:val="wixui-rich-texttext"/>
                <w:rFonts w:ascii="Times New Roman" w:hAnsi="Times New Roman" w:cs="Times New Roman"/>
                <w:color w:val="000000"/>
                <w:sz w:val="24"/>
                <w:szCs w:val="24"/>
                <w:bdr w:val="none" w:sz="0" w:space="0" w:color="auto" w:frame="1"/>
              </w:rPr>
              <w:t xml:space="preserve">+ </w:t>
            </w:r>
            <w:r w:rsidR="00AF6800" w:rsidRPr="003851EB">
              <w:rPr>
                <w:rFonts w:ascii="Times New Roman" w:hAnsi="Times New Roman" w:cs="Times New Roman"/>
                <w:sz w:val="24"/>
                <w:szCs w:val="24"/>
              </w:rPr>
              <w:t>Non-Face-to-Face Support Provision</w:t>
            </w:r>
            <w:r w:rsidR="00AF6800">
              <w:t xml:space="preserve"> applies</w:t>
            </w:r>
          </w:p>
        </w:tc>
      </w:tr>
      <w:tr w:rsidR="00087136" w14:paraId="431F58FA" w14:textId="77777777" w:rsidTr="008F29DA">
        <w:trPr>
          <w:trHeight w:val="400"/>
        </w:trPr>
        <w:tc>
          <w:tcPr>
            <w:tcW w:w="2861" w:type="dxa"/>
          </w:tcPr>
          <w:p w14:paraId="5228B5B7" w14:textId="5FFDEE40" w:rsidR="00087136" w:rsidRPr="001965B1" w:rsidRDefault="005F56AC">
            <w:pPr>
              <w:rPr>
                <w:rFonts w:ascii="Times New Roman" w:hAnsi="Times New Roman" w:cs="Times New Roman"/>
                <w:b/>
                <w:bCs/>
                <w:sz w:val="24"/>
                <w:szCs w:val="24"/>
              </w:rPr>
            </w:pPr>
            <w:r w:rsidRPr="001965B1">
              <w:rPr>
                <w:rFonts w:ascii="Times New Roman" w:hAnsi="Times New Roman" w:cs="Times New Roman"/>
                <w:b/>
                <w:bCs/>
                <w:sz w:val="24"/>
                <w:szCs w:val="24"/>
              </w:rPr>
              <w:t xml:space="preserve">The Social Saddle: </w:t>
            </w:r>
            <w:r w:rsidR="0090080D" w:rsidRPr="001965B1">
              <w:rPr>
                <w:rFonts w:ascii="Times New Roman" w:hAnsi="Times New Roman" w:cs="Times New Roman"/>
                <w:b/>
                <w:bCs/>
                <w:sz w:val="24"/>
                <w:szCs w:val="24"/>
              </w:rPr>
              <w:t>Social Skills Development</w:t>
            </w:r>
          </w:p>
        </w:tc>
        <w:tc>
          <w:tcPr>
            <w:tcW w:w="1103" w:type="dxa"/>
          </w:tcPr>
          <w:p w14:paraId="7ED004B2" w14:textId="0A69394A" w:rsidR="00087136" w:rsidRPr="00600AB4" w:rsidRDefault="0090080D">
            <w:pPr>
              <w:rPr>
                <w:rFonts w:ascii="Times New Roman" w:hAnsi="Times New Roman" w:cs="Times New Roman"/>
                <w:sz w:val="24"/>
                <w:szCs w:val="24"/>
              </w:rPr>
            </w:pPr>
            <w:r w:rsidRPr="00600AB4">
              <w:rPr>
                <w:rFonts w:ascii="Times New Roman" w:hAnsi="Times New Roman" w:cs="Times New Roman"/>
                <w:sz w:val="24"/>
                <w:szCs w:val="24"/>
              </w:rPr>
              <w:t>12 weeks</w:t>
            </w:r>
          </w:p>
        </w:tc>
        <w:tc>
          <w:tcPr>
            <w:tcW w:w="1076" w:type="dxa"/>
          </w:tcPr>
          <w:p w14:paraId="62EA8251" w14:textId="5DEF1846" w:rsidR="00087136" w:rsidRPr="00600AB4" w:rsidRDefault="0090080D">
            <w:pPr>
              <w:rPr>
                <w:rFonts w:ascii="Times New Roman" w:hAnsi="Times New Roman" w:cs="Times New Roman"/>
                <w:sz w:val="24"/>
                <w:szCs w:val="24"/>
              </w:rPr>
            </w:pPr>
            <w:r w:rsidRPr="00600AB4">
              <w:rPr>
                <w:rFonts w:ascii="Times New Roman" w:hAnsi="Times New Roman" w:cs="Times New Roman"/>
                <w:sz w:val="24"/>
                <w:szCs w:val="24"/>
              </w:rPr>
              <w:t>No</w:t>
            </w:r>
          </w:p>
        </w:tc>
        <w:tc>
          <w:tcPr>
            <w:tcW w:w="6404" w:type="dxa"/>
          </w:tcPr>
          <w:p w14:paraId="0D510AFE" w14:textId="094391C7" w:rsidR="00087136" w:rsidRPr="00600AB4" w:rsidRDefault="0090080D">
            <w:pPr>
              <w:rPr>
                <w:rFonts w:ascii="Times New Roman" w:hAnsi="Times New Roman" w:cs="Times New Roman"/>
                <w:sz w:val="24"/>
                <w:szCs w:val="24"/>
              </w:rPr>
            </w:pPr>
            <w:r w:rsidRPr="00600AB4">
              <w:rPr>
                <w:rFonts w:ascii="Times New Roman" w:hAnsi="Times New Roman" w:cs="Times New Roman"/>
                <w:sz w:val="24"/>
                <w:szCs w:val="24"/>
              </w:rPr>
              <w:t xml:space="preserve">This 12-week program is designed to help participants build confidence, emotional awareness, and communication skills through hands-on interaction with horses. By learning natural </w:t>
            </w:r>
            <w:r w:rsidRPr="00600AB4">
              <w:rPr>
                <w:rFonts w:ascii="Times New Roman" w:hAnsi="Times New Roman" w:cs="Times New Roman"/>
                <w:sz w:val="24"/>
                <w:szCs w:val="24"/>
              </w:rPr>
              <w:lastRenderedPageBreak/>
              <w:t>horsemanship techniques, participants develop body awareness, non-verbal communication, and the tools needed to engage effectively in social and community activities. Horses provide immediate feedback, encouraging self-reflection and growth in a supportive and calming environment. Whether setting personal boundaries, managing emotions, or fostering teamwork, this program offers a unique pathway to achieving individual social goals.</w:t>
            </w:r>
          </w:p>
        </w:tc>
        <w:tc>
          <w:tcPr>
            <w:tcW w:w="2861" w:type="dxa"/>
          </w:tcPr>
          <w:p w14:paraId="2451D6D3" w14:textId="2EF5FFB6" w:rsidR="00087136" w:rsidRPr="00600AB4" w:rsidRDefault="0090080D">
            <w:pPr>
              <w:rPr>
                <w:rFonts w:ascii="Times New Roman" w:hAnsi="Times New Roman" w:cs="Times New Roman"/>
                <w:sz w:val="24"/>
                <w:szCs w:val="24"/>
              </w:rPr>
            </w:pPr>
            <w:r w:rsidRPr="00600AB4">
              <w:rPr>
                <w:rFonts w:ascii="Times New Roman" w:hAnsi="Times New Roman" w:cs="Times New Roman"/>
                <w:sz w:val="24"/>
                <w:szCs w:val="24"/>
              </w:rPr>
              <w:lastRenderedPageBreak/>
              <w:t>11_024_0117_7_3 Individual Social Skills Development</w:t>
            </w:r>
            <w:r w:rsidR="00AF6800">
              <w:rPr>
                <w:rFonts w:ascii="Times New Roman" w:hAnsi="Times New Roman" w:cs="Times New Roman"/>
                <w:sz w:val="24"/>
                <w:szCs w:val="24"/>
              </w:rPr>
              <w:t>+</w:t>
            </w:r>
          </w:p>
          <w:p w14:paraId="2AFD8C7A" w14:textId="77777777" w:rsidR="008F29DA" w:rsidRPr="00600AB4" w:rsidRDefault="008F29DA">
            <w:pPr>
              <w:rPr>
                <w:rFonts w:ascii="Times New Roman" w:hAnsi="Times New Roman" w:cs="Times New Roman"/>
                <w:sz w:val="24"/>
                <w:szCs w:val="24"/>
              </w:rPr>
            </w:pPr>
          </w:p>
          <w:p w14:paraId="04BF1357" w14:textId="3CFA9182" w:rsidR="008F29DA" w:rsidRDefault="008F29DA" w:rsidP="008F29DA">
            <w:pPr>
              <w:pStyle w:val="font8"/>
              <w:spacing w:before="0" w:beforeAutospacing="0" w:after="0" w:afterAutospacing="0"/>
              <w:textAlignment w:val="baseline"/>
              <w:rPr>
                <w:rStyle w:val="wixui-rich-texttext"/>
                <w:color w:val="000000"/>
                <w:bdr w:val="none" w:sz="0" w:space="0" w:color="auto" w:frame="1"/>
              </w:rPr>
            </w:pPr>
            <w:r w:rsidRPr="00600AB4">
              <w:rPr>
                <w:rStyle w:val="wixui-rich-texttext"/>
                <w:color w:val="000000"/>
                <w:bdr w:val="none" w:sz="0" w:space="0" w:color="auto" w:frame="1"/>
              </w:rPr>
              <w:t>Innovative Community Participation 09_008_0116_6_3</w:t>
            </w:r>
          </w:p>
          <w:p w14:paraId="7A1479D5" w14:textId="77777777" w:rsidR="001036E3" w:rsidRDefault="001036E3" w:rsidP="008F29DA">
            <w:pPr>
              <w:pStyle w:val="font8"/>
              <w:spacing w:before="0" w:beforeAutospacing="0" w:after="0" w:afterAutospacing="0"/>
              <w:textAlignment w:val="baseline"/>
              <w:rPr>
                <w:rStyle w:val="wixui-rich-texttext"/>
                <w:color w:val="000000"/>
                <w:bdr w:val="none" w:sz="0" w:space="0" w:color="auto" w:frame="1"/>
              </w:rPr>
            </w:pPr>
          </w:p>
          <w:p w14:paraId="62F26EFB" w14:textId="46A60D50" w:rsidR="001036E3" w:rsidRDefault="001036E3" w:rsidP="008F29DA">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Cost $154</w:t>
            </w:r>
          </w:p>
          <w:p w14:paraId="2AEF40DE" w14:textId="77777777" w:rsidR="00AF6800" w:rsidRPr="00600AB4" w:rsidRDefault="00AF6800" w:rsidP="008F29DA">
            <w:pPr>
              <w:pStyle w:val="font8"/>
              <w:spacing w:before="0" w:beforeAutospacing="0" w:after="0" w:afterAutospacing="0"/>
              <w:textAlignment w:val="baseline"/>
              <w:rPr>
                <w:rStyle w:val="wixui-rich-texttext"/>
                <w:color w:val="000000"/>
                <w:bdr w:val="none" w:sz="0" w:space="0" w:color="auto" w:frame="1"/>
              </w:rPr>
            </w:pPr>
          </w:p>
          <w:p w14:paraId="791F5C28" w14:textId="4EF8843D" w:rsidR="008F29DA" w:rsidRPr="00600AB4" w:rsidRDefault="00AF6800">
            <w:pPr>
              <w:rPr>
                <w:rFonts w:ascii="Times New Roman" w:hAnsi="Times New Roman" w:cs="Times New Roman"/>
                <w:sz w:val="24"/>
                <w:szCs w:val="24"/>
              </w:rPr>
            </w:pPr>
            <w:r w:rsidRPr="003851EB">
              <w:rPr>
                <w:rStyle w:val="wixui-rich-texttext"/>
                <w:rFonts w:ascii="Times New Roman" w:hAnsi="Times New Roman" w:cs="Times New Roman"/>
                <w:color w:val="000000"/>
                <w:sz w:val="24"/>
                <w:szCs w:val="24"/>
                <w:bdr w:val="none" w:sz="0" w:space="0" w:color="auto" w:frame="1"/>
              </w:rPr>
              <w:t xml:space="preserve">+ </w:t>
            </w:r>
            <w:r w:rsidRPr="003851EB">
              <w:rPr>
                <w:rFonts w:ascii="Times New Roman" w:hAnsi="Times New Roman" w:cs="Times New Roman"/>
                <w:sz w:val="24"/>
                <w:szCs w:val="24"/>
              </w:rPr>
              <w:t xml:space="preserve">Non-Face-to-Face Support </w:t>
            </w:r>
            <w:r w:rsidRPr="00B75F04">
              <w:rPr>
                <w:rFonts w:ascii="Times New Roman" w:hAnsi="Times New Roman" w:cs="Times New Roman"/>
                <w:sz w:val="24"/>
                <w:szCs w:val="24"/>
              </w:rPr>
              <w:t>Provision</w:t>
            </w:r>
            <w:r w:rsidRPr="00B75F04">
              <w:rPr>
                <w:rFonts w:ascii="Times New Roman" w:hAnsi="Times New Roman" w:cs="Times New Roman"/>
              </w:rPr>
              <w:t xml:space="preserve"> applies</w:t>
            </w:r>
          </w:p>
        </w:tc>
      </w:tr>
      <w:tr w:rsidR="00BB41BA" w14:paraId="0C2D471D" w14:textId="77777777" w:rsidTr="008F29DA">
        <w:trPr>
          <w:trHeight w:val="400"/>
        </w:trPr>
        <w:tc>
          <w:tcPr>
            <w:tcW w:w="2861" w:type="dxa"/>
          </w:tcPr>
          <w:p w14:paraId="28DF0A65" w14:textId="24FB3C3D" w:rsidR="00BB41BA" w:rsidRPr="001965B1" w:rsidRDefault="00CB4842">
            <w:pPr>
              <w:rPr>
                <w:rFonts w:ascii="Times New Roman" w:hAnsi="Times New Roman" w:cs="Times New Roman"/>
                <w:sz w:val="24"/>
                <w:szCs w:val="24"/>
              </w:rPr>
            </w:pPr>
            <w:r w:rsidRPr="001965B1">
              <w:rPr>
                <w:rStyle w:val="Strong"/>
                <w:rFonts w:ascii="Times New Roman" w:hAnsi="Times New Roman" w:cs="Times New Roman"/>
                <w:sz w:val="24"/>
                <w:szCs w:val="24"/>
              </w:rPr>
              <w:lastRenderedPageBreak/>
              <w:t>Equine Empowerment Program</w:t>
            </w:r>
            <w:r w:rsidR="009E205F" w:rsidRPr="001965B1">
              <w:rPr>
                <w:rStyle w:val="Strong"/>
                <w:rFonts w:ascii="Times New Roman" w:hAnsi="Times New Roman" w:cs="Times New Roman"/>
                <w:sz w:val="24"/>
                <w:szCs w:val="24"/>
              </w:rPr>
              <w:t>: Social skills development</w:t>
            </w:r>
          </w:p>
        </w:tc>
        <w:tc>
          <w:tcPr>
            <w:tcW w:w="1103" w:type="dxa"/>
          </w:tcPr>
          <w:p w14:paraId="0F9EA008" w14:textId="71A3A70B" w:rsidR="00BB41BA" w:rsidRPr="00600AB4" w:rsidRDefault="00BB41BA">
            <w:pPr>
              <w:rPr>
                <w:rFonts w:ascii="Times New Roman" w:hAnsi="Times New Roman" w:cs="Times New Roman"/>
                <w:sz w:val="24"/>
                <w:szCs w:val="24"/>
              </w:rPr>
            </w:pPr>
            <w:r>
              <w:rPr>
                <w:rFonts w:ascii="Times New Roman" w:hAnsi="Times New Roman" w:cs="Times New Roman"/>
                <w:sz w:val="24"/>
                <w:szCs w:val="24"/>
              </w:rPr>
              <w:t>12 weeks</w:t>
            </w:r>
          </w:p>
        </w:tc>
        <w:tc>
          <w:tcPr>
            <w:tcW w:w="1076" w:type="dxa"/>
          </w:tcPr>
          <w:p w14:paraId="536E167E" w14:textId="7E18A905" w:rsidR="00BB41BA" w:rsidRPr="00600AB4" w:rsidRDefault="00BB41BA">
            <w:pPr>
              <w:rPr>
                <w:rFonts w:ascii="Times New Roman" w:hAnsi="Times New Roman" w:cs="Times New Roman"/>
                <w:sz w:val="24"/>
                <w:szCs w:val="24"/>
              </w:rPr>
            </w:pPr>
            <w:r>
              <w:rPr>
                <w:rFonts w:ascii="Times New Roman" w:hAnsi="Times New Roman" w:cs="Times New Roman"/>
                <w:sz w:val="24"/>
                <w:szCs w:val="24"/>
              </w:rPr>
              <w:t>Yes</w:t>
            </w:r>
          </w:p>
        </w:tc>
        <w:tc>
          <w:tcPr>
            <w:tcW w:w="6404" w:type="dxa"/>
          </w:tcPr>
          <w:p w14:paraId="67B0D31B" w14:textId="2B10486A" w:rsidR="00CB4842" w:rsidRPr="00CB4842" w:rsidRDefault="00CB4842">
            <w:pPr>
              <w:rPr>
                <w:rFonts w:ascii="Times New Roman" w:hAnsi="Times New Roman" w:cs="Times New Roman"/>
                <w:b/>
                <w:bCs/>
                <w:sz w:val="24"/>
                <w:szCs w:val="24"/>
              </w:rPr>
            </w:pPr>
            <w:r w:rsidRPr="00CB4842">
              <w:rPr>
                <w:rFonts w:ascii="Times New Roman" w:hAnsi="Times New Roman" w:cs="Times New Roman"/>
                <w:b/>
                <w:bCs/>
                <w:sz w:val="24"/>
                <w:szCs w:val="24"/>
              </w:rPr>
              <w:t>Overview</w:t>
            </w:r>
          </w:p>
          <w:p w14:paraId="385C9D6D" w14:textId="19DDA933" w:rsidR="00BB41BA" w:rsidRDefault="00CB4842">
            <w:pPr>
              <w:rPr>
                <w:rFonts w:ascii="Times New Roman" w:hAnsi="Times New Roman" w:cs="Times New Roman"/>
                <w:sz w:val="24"/>
                <w:szCs w:val="24"/>
              </w:rPr>
            </w:pPr>
            <w:r w:rsidRPr="00CB4842">
              <w:rPr>
                <w:rFonts w:ascii="Times New Roman" w:hAnsi="Times New Roman" w:cs="Times New Roman"/>
                <w:sz w:val="24"/>
                <w:szCs w:val="24"/>
              </w:rPr>
              <w:t xml:space="preserve">The 12-week </w:t>
            </w:r>
            <w:r w:rsidRPr="00CB4842">
              <w:rPr>
                <w:rStyle w:val="Strong"/>
                <w:rFonts w:ascii="Times New Roman" w:hAnsi="Times New Roman" w:cs="Times New Roman"/>
                <w:b w:val="0"/>
                <w:bCs w:val="0"/>
                <w:sz w:val="24"/>
                <w:szCs w:val="24"/>
              </w:rPr>
              <w:t>Equine Empowerment Program</w:t>
            </w:r>
            <w:r w:rsidRPr="00CB4842">
              <w:rPr>
                <w:rFonts w:ascii="Times New Roman" w:hAnsi="Times New Roman" w:cs="Times New Roman"/>
                <w:sz w:val="24"/>
                <w:szCs w:val="24"/>
              </w:rPr>
              <w:t xml:space="preserve"> helps NDIS participants build confidence, emotional awareness, and communication skills through hands-on interactions with horses. Combining groundwork and in-saddle activities, participants learn natural horsemanship techniques to develop body awareness, non-verbal communication, and social engagement tools. Each session includes mindfulness exercises, teamwork activities, and reflections on personal growth. By fostering skills like emotional regulation, setting boundaries, and teamwork, the program offers a supportive pathway for participants to achieve their individual social goals, with horses providing immediate feedback and encouragement in a calming environment.</w:t>
            </w:r>
          </w:p>
          <w:p w14:paraId="0BBCA499" w14:textId="77777777" w:rsidR="00CB4842" w:rsidRDefault="00CB4842">
            <w:pPr>
              <w:rPr>
                <w:rFonts w:ascii="Times New Roman" w:hAnsi="Times New Roman" w:cs="Times New Roman"/>
                <w:sz w:val="24"/>
                <w:szCs w:val="24"/>
              </w:rPr>
            </w:pPr>
          </w:p>
          <w:p w14:paraId="5F033A3A" w14:textId="77777777" w:rsidR="00CB4842" w:rsidRPr="00600AB4" w:rsidRDefault="00CB4842" w:rsidP="00CB4842">
            <w:pPr>
              <w:pStyle w:val="NormalWeb"/>
            </w:pPr>
            <w:r w:rsidRPr="00600AB4">
              <w:rPr>
                <w:rStyle w:val="Strong"/>
                <w:rFonts w:eastAsiaTheme="majorEastAsia"/>
              </w:rPr>
              <w:t>Meet &amp; Greet:</w:t>
            </w:r>
            <w:r w:rsidRPr="00600AB4">
              <w:br/>
              <w:t>A one-on-one</w:t>
            </w:r>
            <w:r>
              <w:t xml:space="preserve"> physical</w:t>
            </w:r>
            <w:r w:rsidRPr="00600AB4">
              <w:t xml:space="preserve"> meet and greet is required before enrolment to assess individual needs and abilities. This ensures we can provide a safe and supportive experience, particularly for participants interested in the riding component. Participants must demonstrate the</w:t>
            </w:r>
            <w:r>
              <w:t xml:space="preserve"> physical and cognitive</w:t>
            </w:r>
            <w:r w:rsidRPr="00600AB4">
              <w:t xml:space="preserve"> ability to mount </w:t>
            </w:r>
            <w:r w:rsidRPr="00600AB4">
              <w:lastRenderedPageBreak/>
              <w:t>and ride safely with assistance</w:t>
            </w:r>
            <w:r>
              <w:t xml:space="preserve"> and follow reasonable instructions</w:t>
            </w:r>
            <w:r w:rsidRPr="00600AB4">
              <w:t>.</w:t>
            </w:r>
          </w:p>
          <w:p w14:paraId="4161B378" w14:textId="6C16AA17" w:rsidR="00CB4842" w:rsidRPr="00CB4842" w:rsidRDefault="00CB4842">
            <w:pPr>
              <w:rPr>
                <w:rFonts w:ascii="Times New Roman" w:hAnsi="Times New Roman" w:cs="Times New Roman"/>
                <w:sz w:val="24"/>
                <w:szCs w:val="24"/>
              </w:rPr>
            </w:pPr>
          </w:p>
        </w:tc>
        <w:tc>
          <w:tcPr>
            <w:tcW w:w="2861" w:type="dxa"/>
          </w:tcPr>
          <w:p w14:paraId="0A0DF3A1" w14:textId="77777777" w:rsidR="00CB4842" w:rsidRDefault="00CB4842" w:rsidP="00CB4842">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lastRenderedPageBreak/>
              <w:t>I</w:t>
            </w:r>
            <w:r w:rsidRPr="00600AB4">
              <w:rPr>
                <w:rStyle w:val="wixui-rich-texttext"/>
                <w:color w:val="000000"/>
                <w:bdr w:val="none" w:sz="0" w:space="0" w:color="auto" w:frame="1"/>
              </w:rPr>
              <w:t>nnovative Community Participation 09_008_0116_6_3</w:t>
            </w:r>
          </w:p>
          <w:p w14:paraId="65278598" w14:textId="77777777" w:rsidR="00CB4842" w:rsidRDefault="00CB4842" w:rsidP="00CB4842">
            <w:pPr>
              <w:pStyle w:val="font8"/>
              <w:spacing w:before="0" w:beforeAutospacing="0" w:after="0" w:afterAutospacing="0"/>
              <w:textAlignment w:val="baseline"/>
              <w:rPr>
                <w:rStyle w:val="wixui-rich-texttext"/>
                <w:color w:val="000000"/>
                <w:bdr w:val="none" w:sz="0" w:space="0" w:color="auto" w:frame="1"/>
              </w:rPr>
            </w:pPr>
          </w:p>
          <w:p w14:paraId="0A4E1BE5" w14:textId="77777777" w:rsidR="00CB4842" w:rsidRDefault="00CB4842" w:rsidP="00CB4842">
            <w:pPr>
              <w:rPr>
                <w:rFonts w:ascii="Times New Roman" w:hAnsi="Times New Roman" w:cs="Times New Roman"/>
                <w:sz w:val="24"/>
                <w:szCs w:val="24"/>
              </w:rPr>
            </w:pPr>
            <w:r w:rsidRPr="00600AB4">
              <w:rPr>
                <w:rFonts w:ascii="Times New Roman" w:hAnsi="Times New Roman" w:cs="Times New Roman"/>
                <w:sz w:val="24"/>
                <w:szCs w:val="24"/>
              </w:rPr>
              <w:t>11_024_0117_7_3 Individual Social Skills Development</w:t>
            </w:r>
            <w:r>
              <w:rPr>
                <w:rFonts w:ascii="Times New Roman" w:hAnsi="Times New Roman" w:cs="Times New Roman"/>
                <w:sz w:val="24"/>
                <w:szCs w:val="24"/>
              </w:rPr>
              <w:t>+</w:t>
            </w:r>
          </w:p>
          <w:p w14:paraId="5F35E3A6" w14:textId="77777777" w:rsidR="00CB16D5" w:rsidRDefault="00CB16D5" w:rsidP="00CB4842">
            <w:pPr>
              <w:rPr>
                <w:rFonts w:ascii="Times New Roman" w:hAnsi="Times New Roman" w:cs="Times New Roman"/>
                <w:sz w:val="24"/>
                <w:szCs w:val="24"/>
              </w:rPr>
            </w:pPr>
          </w:p>
          <w:p w14:paraId="7CA19810" w14:textId="5C503311" w:rsidR="00CB16D5" w:rsidRPr="00600AB4" w:rsidRDefault="00CB16D5" w:rsidP="00CB4842">
            <w:pPr>
              <w:rPr>
                <w:rFonts w:ascii="Times New Roman" w:hAnsi="Times New Roman" w:cs="Times New Roman"/>
                <w:sz w:val="24"/>
                <w:szCs w:val="24"/>
              </w:rPr>
            </w:pPr>
            <w:r>
              <w:rPr>
                <w:rFonts w:ascii="Times New Roman" w:hAnsi="Times New Roman" w:cs="Times New Roman"/>
                <w:sz w:val="24"/>
                <w:szCs w:val="24"/>
              </w:rPr>
              <w:t>Cost $15</w:t>
            </w:r>
            <w:r w:rsidR="001036E3">
              <w:rPr>
                <w:rFonts w:ascii="Times New Roman" w:hAnsi="Times New Roman" w:cs="Times New Roman"/>
                <w:sz w:val="24"/>
                <w:szCs w:val="24"/>
              </w:rPr>
              <w:t>4</w:t>
            </w:r>
          </w:p>
          <w:p w14:paraId="1A1E2193" w14:textId="77777777" w:rsidR="00CB4842" w:rsidRPr="00600AB4" w:rsidRDefault="00CB4842" w:rsidP="00CB4842">
            <w:pPr>
              <w:pStyle w:val="font8"/>
              <w:spacing w:before="0" w:beforeAutospacing="0" w:after="0" w:afterAutospacing="0"/>
              <w:textAlignment w:val="baseline"/>
              <w:rPr>
                <w:rStyle w:val="wixui-rich-texttext"/>
                <w:color w:val="000000"/>
                <w:bdr w:val="none" w:sz="0" w:space="0" w:color="auto" w:frame="1"/>
              </w:rPr>
            </w:pPr>
          </w:p>
          <w:p w14:paraId="54480FB9" w14:textId="77777777" w:rsidR="00CB4842" w:rsidRPr="00600AB4" w:rsidRDefault="00CB4842" w:rsidP="00CB4842">
            <w:pPr>
              <w:pStyle w:val="font8"/>
              <w:spacing w:before="0" w:beforeAutospacing="0" w:after="0" w:afterAutospacing="0"/>
              <w:textAlignment w:val="baseline"/>
            </w:pPr>
          </w:p>
          <w:p w14:paraId="5C2ED84F" w14:textId="6B901ACD" w:rsidR="00BB41BA" w:rsidRPr="00600AB4" w:rsidRDefault="00CB4842" w:rsidP="00CB4842">
            <w:pPr>
              <w:rPr>
                <w:rFonts w:ascii="Times New Roman" w:hAnsi="Times New Roman" w:cs="Times New Roman"/>
                <w:sz w:val="24"/>
                <w:szCs w:val="24"/>
              </w:rPr>
            </w:pPr>
            <w:r w:rsidRPr="003851EB">
              <w:rPr>
                <w:rStyle w:val="wixui-rich-texttext"/>
                <w:rFonts w:ascii="Times New Roman" w:hAnsi="Times New Roman" w:cs="Times New Roman"/>
                <w:color w:val="000000"/>
                <w:sz w:val="24"/>
                <w:szCs w:val="24"/>
                <w:bdr w:val="none" w:sz="0" w:space="0" w:color="auto" w:frame="1"/>
              </w:rPr>
              <w:t xml:space="preserve">+ </w:t>
            </w:r>
            <w:r w:rsidRPr="003851EB">
              <w:rPr>
                <w:rFonts w:ascii="Times New Roman" w:hAnsi="Times New Roman" w:cs="Times New Roman"/>
                <w:sz w:val="24"/>
                <w:szCs w:val="24"/>
              </w:rPr>
              <w:t xml:space="preserve">Non-Face-to-Face </w:t>
            </w:r>
            <w:r w:rsidRPr="000E0B95">
              <w:rPr>
                <w:rFonts w:ascii="Times New Roman" w:hAnsi="Times New Roman" w:cs="Times New Roman"/>
                <w:sz w:val="24"/>
                <w:szCs w:val="24"/>
              </w:rPr>
              <w:t>Support Provision</w:t>
            </w:r>
            <w:r w:rsidRPr="000E0B95">
              <w:rPr>
                <w:rFonts w:ascii="Times New Roman" w:hAnsi="Times New Roman" w:cs="Times New Roman"/>
              </w:rPr>
              <w:t xml:space="preserve"> applies</w:t>
            </w:r>
          </w:p>
        </w:tc>
      </w:tr>
      <w:tr w:rsidR="00087136" w14:paraId="623472D5" w14:textId="77777777" w:rsidTr="008F29DA">
        <w:trPr>
          <w:trHeight w:val="400"/>
        </w:trPr>
        <w:tc>
          <w:tcPr>
            <w:tcW w:w="2861" w:type="dxa"/>
          </w:tcPr>
          <w:p w14:paraId="24A53EC5" w14:textId="67329441" w:rsidR="00087136" w:rsidRPr="001965B1" w:rsidRDefault="002F22A6">
            <w:pPr>
              <w:rPr>
                <w:rFonts w:ascii="Times New Roman" w:hAnsi="Times New Roman" w:cs="Times New Roman"/>
                <w:b/>
                <w:bCs/>
                <w:sz w:val="24"/>
                <w:szCs w:val="24"/>
              </w:rPr>
            </w:pPr>
            <w:r w:rsidRPr="001965B1">
              <w:rPr>
                <w:rFonts w:ascii="Times New Roman" w:hAnsi="Times New Roman" w:cs="Times New Roman"/>
                <w:b/>
                <w:bCs/>
                <w:sz w:val="24"/>
                <w:szCs w:val="24"/>
              </w:rPr>
              <w:t>Harnessing Potential: Foundations for Sport and Recreation</w:t>
            </w:r>
          </w:p>
        </w:tc>
        <w:tc>
          <w:tcPr>
            <w:tcW w:w="1103" w:type="dxa"/>
          </w:tcPr>
          <w:p w14:paraId="7265DE22" w14:textId="5F3A2095" w:rsidR="00087136" w:rsidRPr="00600AB4" w:rsidRDefault="008F29DA">
            <w:pPr>
              <w:rPr>
                <w:rFonts w:ascii="Times New Roman" w:hAnsi="Times New Roman" w:cs="Times New Roman"/>
                <w:sz w:val="24"/>
                <w:szCs w:val="24"/>
              </w:rPr>
            </w:pPr>
            <w:r w:rsidRPr="00600AB4">
              <w:rPr>
                <w:rFonts w:ascii="Times New Roman" w:hAnsi="Times New Roman" w:cs="Times New Roman"/>
                <w:sz w:val="24"/>
                <w:szCs w:val="24"/>
              </w:rPr>
              <w:t>12 weeks</w:t>
            </w:r>
          </w:p>
        </w:tc>
        <w:tc>
          <w:tcPr>
            <w:tcW w:w="1076" w:type="dxa"/>
          </w:tcPr>
          <w:p w14:paraId="77EC02A8" w14:textId="55C689A6" w:rsidR="00087136" w:rsidRPr="00600AB4" w:rsidRDefault="00600AB4">
            <w:pPr>
              <w:rPr>
                <w:rFonts w:ascii="Times New Roman" w:hAnsi="Times New Roman" w:cs="Times New Roman"/>
                <w:sz w:val="24"/>
                <w:szCs w:val="24"/>
              </w:rPr>
            </w:pPr>
            <w:r>
              <w:rPr>
                <w:rFonts w:ascii="Times New Roman" w:hAnsi="Times New Roman" w:cs="Times New Roman"/>
                <w:sz w:val="24"/>
                <w:szCs w:val="24"/>
              </w:rPr>
              <w:t>Y</w:t>
            </w:r>
            <w:r w:rsidR="008F29DA" w:rsidRPr="00600AB4">
              <w:rPr>
                <w:rFonts w:ascii="Times New Roman" w:hAnsi="Times New Roman" w:cs="Times New Roman"/>
                <w:sz w:val="24"/>
                <w:szCs w:val="24"/>
              </w:rPr>
              <w:t>es</w:t>
            </w:r>
          </w:p>
        </w:tc>
        <w:tc>
          <w:tcPr>
            <w:tcW w:w="6404" w:type="dxa"/>
          </w:tcPr>
          <w:p w14:paraId="44B52CCA" w14:textId="77777777" w:rsidR="006333AF" w:rsidRDefault="008F29DA" w:rsidP="00B9676F">
            <w:r w:rsidRPr="00600AB4">
              <w:rPr>
                <w:rStyle w:val="Strong"/>
                <w:rFonts w:eastAsiaTheme="majorEastAsia"/>
              </w:rPr>
              <w:t>Overview:</w:t>
            </w:r>
            <w:r w:rsidRPr="00600AB4">
              <w:br/>
              <w:t xml:space="preserve">Our Natural Horsemanship and Riding Program is tailored for NDIS participants seeking to </w:t>
            </w:r>
            <w:r w:rsidR="00AC3115">
              <w:t xml:space="preserve">develop skills for future participation in </w:t>
            </w:r>
            <w:r w:rsidRPr="00600AB4">
              <w:t>sport and recreation. Combining groundwork, riding lessons, and equine care, this program focuses on building confidence, balance, coordination, and social engagement</w:t>
            </w:r>
            <w:r w:rsidR="00283E57">
              <w:t xml:space="preserve"> with transferable skills to</w:t>
            </w:r>
          </w:p>
          <w:p w14:paraId="54F26338" w14:textId="4A07A08B" w:rsidR="00B9676F" w:rsidRPr="00B9676F" w:rsidRDefault="00283E57" w:rsidP="00B9676F">
            <w:pPr>
              <w:rPr>
                <w:rFonts w:ascii="Times New Roman" w:eastAsia="Times New Roman" w:hAnsi="Times New Roman" w:cs="Times New Roman"/>
                <w:kern w:val="0"/>
                <w:sz w:val="24"/>
                <w:szCs w:val="24"/>
                <w:lang w:eastAsia="en-AU"/>
                <w14:ligatures w14:val="none"/>
              </w:rPr>
            </w:pPr>
            <w:r>
              <w:t xml:space="preserve"> </w:t>
            </w:r>
            <w:r w:rsidR="006333AF" w:rsidRPr="00B9676F">
              <w:rPr>
                <w:rFonts w:ascii="Times New Roman" w:eastAsia="Times New Roman" w:hAnsi="Symbol" w:cs="Times New Roman"/>
                <w:kern w:val="0"/>
                <w:sz w:val="24"/>
                <w:szCs w:val="24"/>
                <w:lang w:eastAsia="en-AU"/>
                <w14:ligatures w14:val="none"/>
              </w:rPr>
              <w:t></w:t>
            </w:r>
            <w:r w:rsidR="006333AF" w:rsidRPr="00B9676F">
              <w:rPr>
                <w:rFonts w:ascii="Times New Roman" w:eastAsia="Times New Roman" w:hAnsi="Times New Roman" w:cs="Times New Roman"/>
                <w:kern w:val="0"/>
                <w:sz w:val="24"/>
                <w:szCs w:val="24"/>
                <w:lang w:eastAsia="en-AU"/>
                <w14:ligatures w14:val="none"/>
              </w:rPr>
              <w:t xml:space="preserve"> Gymnastics</w:t>
            </w:r>
            <w:r w:rsidR="00B9676F" w:rsidRPr="00B9676F">
              <w:rPr>
                <w:rFonts w:ascii="Times New Roman" w:eastAsia="Times New Roman" w:hAnsi="Times New Roman" w:cs="Times New Roman"/>
                <w:kern w:val="0"/>
                <w:sz w:val="24"/>
                <w:szCs w:val="24"/>
                <w:lang w:eastAsia="en-AU"/>
                <w14:ligatures w14:val="none"/>
              </w:rPr>
              <w:t xml:space="preserve"> and Acrobatics</w:t>
            </w:r>
          </w:p>
          <w:p w14:paraId="71D55014" w14:textId="1A24BF9E" w:rsidR="00B9676F" w:rsidRP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Martial</w:t>
            </w:r>
            <w:r w:rsidR="00B9676F" w:rsidRPr="00B9676F">
              <w:rPr>
                <w:rFonts w:ascii="Times New Roman" w:eastAsia="Times New Roman" w:hAnsi="Times New Roman" w:cs="Times New Roman"/>
                <w:kern w:val="0"/>
                <w:sz w:val="24"/>
                <w:szCs w:val="24"/>
                <w:lang w:eastAsia="en-AU"/>
                <w14:ligatures w14:val="none"/>
              </w:rPr>
              <w:t xml:space="preserve"> Arts (e.g., Karate, Taekwondo)</w:t>
            </w:r>
          </w:p>
          <w:p w14:paraId="1F6E0F52" w14:textId="6E66E2CB" w:rsidR="00B9676F" w:rsidRP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Cycling</w:t>
            </w:r>
          </w:p>
          <w:p w14:paraId="5C4E8099" w14:textId="3400B9CD" w:rsidR="00B9676F" w:rsidRP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Rock</w:t>
            </w:r>
            <w:r w:rsidR="00B9676F" w:rsidRPr="00B9676F">
              <w:rPr>
                <w:rFonts w:ascii="Times New Roman" w:eastAsia="Times New Roman" w:hAnsi="Times New Roman" w:cs="Times New Roman"/>
                <w:kern w:val="0"/>
                <w:sz w:val="24"/>
                <w:szCs w:val="24"/>
                <w:lang w:eastAsia="en-AU"/>
                <w14:ligatures w14:val="none"/>
              </w:rPr>
              <w:t xml:space="preserve"> Climbing</w:t>
            </w:r>
          </w:p>
          <w:p w14:paraId="4AA8562E" w14:textId="259B586A" w:rsidR="00B9676F" w:rsidRP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Fencing</w:t>
            </w:r>
          </w:p>
          <w:p w14:paraId="36FF126E" w14:textId="2F38835F" w:rsidR="00B9676F" w:rsidRP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Swimming</w:t>
            </w:r>
          </w:p>
          <w:p w14:paraId="7272D921" w14:textId="3428D39C" w:rsidR="00B9676F" w:rsidRP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Archery</w:t>
            </w:r>
          </w:p>
          <w:p w14:paraId="3B00B8A8" w14:textId="2B3E37D9" w:rsidR="00B9676F" w:rsidRDefault="006333AF" w:rsidP="00B9676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Yoga</w:t>
            </w:r>
            <w:r w:rsidR="00B9676F" w:rsidRPr="00B9676F">
              <w:rPr>
                <w:rFonts w:ascii="Times New Roman" w:eastAsia="Times New Roman" w:hAnsi="Times New Roman" w:cs="Times New Roman"/>
                <w:kern w:val="0"/>
                <w:sz w:val="24"/>
                <w:szCs w:val="24"/>
                <w:lang w:eastAsia="en-AU"/>
                <w14:ligatures w14:val="none"/>
              </w:rPr>
              <w:t xml:space="preserve"> and Pilates</w:t>
            </w:r>
          </w:p>
          <w:p w14:paraId="5D1A3592" w14:textId="39DA8A0C" w:rsidR="006333AF" w:rsidRPr="006333AF" w:rsidRDefault="006333AF" w:rsidP="006333AF">
            <w:pPr>
              <w:pStyle w:val="ListParagraph"/>
              <w:numPr>
                <w:ilvl w:val="0"/>
                <w:numId w:val="1"/>
              </w:numPr>
              <w:rPr>
                <w:rFonts w:ascii="Times New Roman" w:eastAsia="Times New Roman" w:hAnsi="Times New Roman" w:cs="Times New Roman"/>
                <w:kern w:val="0"/>
                <w:sz w:val="24"/>
                <w:szCs w:val="24"/>
                <w:lang w:eastAsia="en-AU"/>
                <w14:ligatures w14:val="none"/>
              </w:rPr>
            </w:pPr>
            <w:r w:rsidRPr="006333AF">
              <w:rPr>
                <w:rFonts w:ascii="Times New Roman" w:eastAsia="Times New Roman" w:hAnsi="Times New Roman" w:cs="Times New Roman"/>
                <w:kern w:val="0"/>
                <w:sz w:val="24"/>
                <w:szCs w:val="24"/>
                <w:lang w:eastAsia="en-AU"/>
                <w14:ligatures w14:val="none"/>
              </w:rPr>
              <w:t>Skiing and snowboarding</w:t>
            </w:r>
          </w:p>
          <w:p w14:paraId="5A02471B" w14:textId="77777777" w:rsidR="006333AF" w:rsidRDefault="006333AF" w:rsidP="006333AF">
            <w:pPr>
              <w:rPr>
                <w:rFonts w:ascii="Times New Roman" w:eastAsia="Times New Roman" w:hAnsi="Times New Roman" w:cs="Times New Roman"/>
                <w:kern w:val="0"/>
                <w:sz w:val="24"/>
                <w:szCs w:val="24"/>
                <w:lang w:eastAsia="en-AU"/>
                <w14:ligatures w14:val="none"/>
              </w:rPr>
            </w:pPr>
            <w:r w:rsidRPr="00B9676F">
              <w:rPr>
                <w:rFonts w:ascii="Times New Roman" w:eastAsia="Times New Roman" w:hAnsi="Symbol" w:cs="Times New Roman"/>
                <w:kern w:val="0"/>
                <w:sz w:val="24"/>
                <w:szCs w:val="24"/>
                <w:lang w:eastAsia="en-AU"/>
                <w14:ligatures w14:val="none"/>
              </w:rPr>
              <w:t></w:t>
            </w:r>
            <w:r w:rsidRPr="00B9676F">
              <w:rPr>
                <w:rFonts w:ascii="Times New Roman" w:eastAsia="Times New Roman" w:hAnsi="Times New Roman" w:cs="Times New Roman"/>
                <w:kern w:val="0"/>
                <w:sz w:val="24"/>
                <w:szCs w:val="24"/>
                <w:lang w:eastAsia="en-AU"/>
                <w14:ligatures w14:val="none"/>
              </w:rPr>
              <w:t xml:space="preserve"> Team</w:t>
            </w:r>
            <w:r w:rsidR="00B9676F" w:rsidRPr="00B9676F">
              <w:rPr>
                <w:rFonts w:ascii="Times New Roman" w:eastAsia="Times New Roman" w:hAnsi="Times New Roman" w:cs="Times New Roman"/>
                <w:kern w:val="0"/>
                <w:sz w:val="24"/>
                <w:szCs w:val="24"/>
                <w:lang w:eastAsia="en-AU"/>
                <w14:ligatures w14:val="none"/>
              </w:rPr>
              <w:t xml:space="preserve"> Sports (e.g., Soccer, Basketball)</w:t>
            </w:r>
          </w:p>
          <w:p w14:paraId="4907C4FF" w14:textId="468E562A" w:rsidR="00087136" w:rsidRPr="00600AB4" w:rsidRDefault="008F29DA" w:rsidP="0009184E">
            <w:pPr>
              <w:pStyle w:val="NormalWeb"/>
            </w:pPr>
            <w:r w:rsidRPr="00600AB4">
              <w:rPr>
                <w:rStyle w:val="Strong"/>
                <w:rFonts w:eastAsiaTheme="majorEastAsia"/>
              </w:rPr>
              <w:t>Meet &amp; Greet:</w:t>
            </w:r>
            <w:r w:rsidRPr="00600AB4">
              <w:br/>
              <w:t>A one-on-one</w:t>
            </w:r>
            <w:r w:rsidR="000E06CF">
              <w:t xml:space="preserve"> physical</w:t>
            </w:r>
            <w:r w:rsidRPr="00600AB4">
              <w:t xml:space="preserve"> meet and greet is required before </w:t>
            </w:r>
            <w:r w:rsidR="00600AB4" w:rsidRPr="00600AB4">
              <w:t>enrolment</w:t>
            </w:r>
            <w:r w:rsidRPr="00600AB4">
              <w:t xml:space="preserve"> to assess individual needs and abilities. This ensures we can provide a safe and supportive experience, particularly for participants interested in the riding component. Participants must demonstrate the</w:t>
            </w:r>
            <w:r w:rsidR="000E06CF">
              <w:t xml:space="preserve"> physical and cognitive</w:t>
            </w:r>
            <w:r w:rsidRPr="00600AB4">
              <w:t xml:space="preserve"> ability to mount and ride safely with assistance</w:t>
            </w:r>
            <w:r w:rsidR="005077D9">
              <w:t xml:space="preserve"> and follow reasonable instructions</w:t>
            </w:r>
            <w:r w:rsidRPr="00600AB4">
              <w:t>.</w:t>
            </w:r>
          </w:p>
        </w:tc>
        <w:tc>
          <w:tcPr>
            <w:tcW w:w="2861" w:type="dxa"/>
          </w:tcPr>
          <w:p w14:paraId="4A211C2B" w14:textId="0EB056BF" w:rsidR="008F29DA" w:rsidRDefault="008F29DA" w:rsidP="008F29DA">
            <w:pPr>
              <w:pStyle w:val="font8"/>
              <w:spacing w:before="0" w:beforeAutospacing="0" w:after="0" w:afterAutospacing="0"/>
              <w:textAlignment w:val="baseline"/>
            </w:pPr>
            <w:r w:rsidRPr="00600AB4">
              <w:t>09_009_0117_6_3 Skills Development and Training</w:t>
            </w:r>
            <w:r w:rsidR="00B35F48">
              <w:t>+</w:t>
            </w:r>
          </w:p>
          <w:p w14:paraId="5F69FD03" w14:textId="77777777" w:rsidR="009A1CB9" w:rsidRDefault="009A1CB9" w:rsidP="008F29DA">
            <w:pPr>
              <w:pStyle w:val="font8"/>
              <w:spacing w:before="0" w:beforeAutospacing="0" w:after="0" w:afterAutospacing="0"/>
              <w:textAlignment w:val="baseline"/>
            </w:pPr>
          </w:p>
          <w:p w14:paraId="56D4AB8B" w14:textId="21A92C1B" w:rsidR="009A1CB9" w:rsidRPr="00600AB4" w:rsidRDefault="009A1CB9" w:rsidP="008F29DA">
            <w:pPr>
              <w:pStyle w:val="font8"/>
              <w:spacing w:before="0" w:beforeAutospacing="0" w:after="0" w:afterAutospacing="0"/>
              <w:textAlignment w:val="baseline"/>
            </w:pPr>
            <w:r>
              <w:t>09_011_0125_6_3 Community Participation Activities</w:t>
            </w:r>
          </w:p>
          <w:p w14:paraId="5009CE47" w14:textId="77777777" w:rsidR="008F29DA" w:rsidRPr="00600AB4" w:rsidRDefault="008F29DA" w:rsidP="008F29DA">
            <w:pPr>
              <w:pStyle w:val="font8"/>
              <w:spacing w:before="0" w:beforeAutospacing="0" w:after="0" w:afterAutospacing="0"/>
              <w:textAlignment w:val="baseline"/>
            </w:pPr>
          </w:p>
          <w:p w14:paraId="3C3A9756" w14:textId="7C822923" w:rsidR="008F29DA" w:rsidRDefault="00B35F48" w:rsidP="008F29DA">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I</w:t>
            </w:r>
            <w:r w:rsidR="008F29DA" w:rsidRPr="00600AB4">
              <w:rPr>
                <w:rStyle w:val="wixui-rich-texttext"/>
                <w:color w:val="000000"/>
                <w:bdr w:val="none" w:sz="0" w:space="0" w:color="auto" w:frame="1"/>
              </w:rPr>
              <w:t>nnovative Community Participation 09_008_0116_6_3</w:t>
            </w:r>
          </w:p>
          <w:p w14:paraId="1682F652" w14:textId="77777777" w:rsidR="00CB16D5" w:rsidRDefault="00CB16D5" w:rsidP="008F29DA">
            <w:pPr>
              <w:pStyle w:val="font8"/>
              <w:spacing w:before="0" w:beforeAutospacing="0" w:after="0" w:afterAutospacing="0"/>
              <w:textAlignment w:val="baseline"/>
              <w:rPr>
                <w:rStyle w:val="wixui-rich-texttext"/>
                <w:color w:val="000000"/>
                <w:bdr w:val="none" w:sz="0" w:space="0" w:color="auto" w:frame="1"/>
              </w:rPr>
            </w:pPr>
          </w:p>
          <w:p w14:paraId="13296357" w14:textId="07E20BEB" w:rsidR="00CB16D5" w:rsidRPr="00600AB4" w:rsidRDefault="00CB16D5" w:rsidP="008F29DA">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Cost $154</w:t>
            </w:r>
          </w:p>
          <w:p w14:paraId="363DBCF0" w14:textId="77777777" w:rsidR="008F29DA" w:rsidRPr="00600AB4" w:rsidRDefault="008F29DA" w:rsidP="008F29DA">
            <w:pPr>
              <w:pStyle w:val="font8"/>
              <w:spacing w:before="0" w:beforeAutospacing="0" w:after="0" w:afterAutospacing="0"/>
              <w:textAlignment w:val="baseline"/>
            </w:pPr>
          </w:p>
          <w:p w14:paraId="4A1D5436" w14:textId="03BD534E" w:rsidR="00087136" w:rsidRPr="00600AB4" w:rsidRDefault="00B35F48">
            <w:pPr>
              <w:rPr>
                <w:rFonts w:ascii="Times New Roman" w:hAnsi="Times New Roman" w:cs="Times New Roman"/>
                <w:sz w:val="24"/>
                <w:szCs w:val="24"/>
              </w:rPr>
            </w:pPr>
            <w:r w:rsidRPr="003851EB">
              <w:rPr>
                <w:rStyle w:val="wixui-rich-texttext"/>
                <w:rFonts w:ascii="Times New Roman" w:hAnsi="Times New Roman" w:cs="Times New Roman"/>
                <w:color w:val="000000"/>
                <w:sz w:val="24"/>
                <w:szCs w:val="24"/>
                <w:bdr w:val="none" w:sz="0" w:space="0" w:color="auto" w:frame="1"/>
              </w:rPr>
              <w:t xml:space="preserve">+ </w:t>
            </w:r>
            <w:r w:rsidRPr="003851EB">
              <w:rPr>
                <w:rFonts w:ascii="Times New Roman" w:hAnsi="Times New Roman" w:cs="Times New Roman"/>
                <w:sz w:val="24"/>
                <w:szCs w:val="24"/>
              </w:rPr>
              <w:t xml:space="preserve">Non-Face-to-Face </w:t>
            </w:r>
            <w:r w:rsidRPr="000E0B95">
              <w:rPr>
                <w:rFonts w:ascii="Times New Roman" w:hAnsi="Times New Roman" w:cs="Times New Roman"/>
                <w:sz w:val="24"/>
                <w:szCs w:val="24"/>
              </w:rPr>
              <w:t>Support Provision</w:t>
            </w:r>
            <w:r w:rsidRPr="000E0B95">
              <w:rPr>
                <w:rFonts w:ascii="Times New Roman" w:hAnsi="Times New Roman" w:cs="Times New Roman"/>
              </w:rPr>
              <w:t xml:space="preserve"> applies</w:t>
            </w:r>
          </w:p>
        </w:tc>
      </w:tr>
      <w:tr w:rsidR="002C11E7" w14:paraId="46FBBEB2" w14:textId="77777777" w:rsidTr="008F29DA">
        <w:trPr>
          <w:trHeight w:val="400"/>
        </w:trPr>
        <w:tc>
          <w:tcPr>
            <w:tcW w:w="2861" w:type="dxa"/>
          </w:tcPr>
          <w:p w14:paraId="422AD566" w14:textId="77777777" w:rsidR="002C11E7" w:rsidRDefault="005F34BB" w:rsidP="008C3866">
            <w:pPr>
              <w:rPr>
                <w:rFonts w:ascii="Times New Roman" w:eastAsia="Times New Roman" w:hAnsi="Times New Roman" w:cs="Times New Roman"/>
                <w:b/>
                <w:bCs/>
                <w:kern w:val="0"/>
                <w:sz w:val="24"/>
                <w:szCs w:val="24"/>
                <w:lang w:eastAsia="en-AU"/>
                <w14:ligatures w14:val="none"/>
              </w:rPr>
            </w:pPr>
            <w:r w:rsidRPr="008C3866">
              <w:rPr>
                <w:rFonts w:ascii="Times New Roman" w:hAnsi="Times New Roman" w:cs="Times New Roman"/>
                <w:b/>
                <w:bCs/>
                <w:sz w:val="24"/>
                <w:szCs w:val="24"/>
              </w:rPr>
              <w:lastRenderedPageBreak/>
              <w:t>Pony Quest</w:t>
            </w:r>
            <w:r w:rsidR="00701796" w:rsidRPr="008C3866">
              <w:rPr>
                <w:rFonts w:ascii="Times New Roman" w:hAnsi="Times New Roman" w:cs="Times New Roman"/>
                <w:b/>
                <w:bCs/>
                <w:sz w:val="24"/>
                <w:szCs w:val="24"/>
              </w:rPr>
              <w:t>:</w:t>
            </w:r>
            <w:r w:rsidR="00701796" w:rsidRPr="008C3866">
              <w:rPr>
                <w:rFonts w:ascii="Times New Roman" w:hAnsi="Times New Roman" w:cs="Times New Roman"/>
                <w:sz w:val="24"/>
                <w:szCs w:val="24"/>
              </w:rPr>
              <w:t xml:space="preserve"> </w:t>
            </w:r>
            <w:r w:rsidR="008C3866" w:rsidRPr="008C3866">
              <w:rPr>
                <w:rFonts w:ascii="Times New Roman" w:eastAsia="Times New Roman" w:hAnsi="Times New Roman" w:cs="Times New Roman"/>
                <w:b/>
                <w:bCs/>
                <w:kern w:val="0"/>
                <w:sz w:val="24"/>
                <w:szCs w:val="24"/>
                <w:lang w:eastAsia="en-AU"/>
                <w14:ligatures w14:val="none"/>
              </w:rPr>
              <w:t>Pony Club Essentials Program</w:t>
            </w:r>
          </w:p>
          <w:p w14:paraId="55E6BE2E" w14:textId="07CFCAF1" w:rsidR="00EE4A3E" w:rsidRPr="008C3866" w:rsidRDefault="00EE4A3E" w:rsidP="008C3866">
            <w:pPr>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t xml:space="preserve">Levels </w:t>
            </w:r>
            <w:r w:rsidR="006D75C0">
              <w:rPr>
                <w:rFonts w:ascii="Times New Roman" w:eastAsia="Times New Roman" w:hAnsi="Times New Roman" w:cs="Times New Roman"/>
                <w:b/>
                <w:bCs/>
                <w:kern w:val="0"/>
                <w:sz w:val="24"/>
                <w:szCs w:val="24"/>
                <w:lang w:eastAsia="en-AU"/>
                <w14:ligatures w14:val="none"/>
              </w:rPr>
              <w:t>1 through 12</w:t>
            </w:r>
          </w:p>
        </w:tc>
        <w:tc>
          <w:tcPr>
            <w:tcW w:w="1103" w:type="dxa"/>
          </w:tcPr>
          <w:p w14:paraId="101AD4F6" w14:textId="0B4B2095" w:rsidR="002C11E7" w:rsidRPr="00600AB4" w:rsidRDefault="00701796">
            <w:pPr>
              <w:rPr>
                <w:rFonts w:ascii="Times New Roman" w:hAnsi="Times New Roman" w:cs="Times New Roman"/>
                <w:sz w:val="24"/>
                <w:szCs w:val="24"/>
              </w:rPr>
            </w:pPr>
            <w:r>
              <w:rPr>
                <w:rFonts w:ascii="Times New Roman" w:hAnsi="Times New Roman" w:cs="Times New Roman"/>
                <w:sz w:val="24"/>
                <w:szCs w:val="24"/>
              </w:rPr>
              <w:t>12 sessions</w:t>
            </w:r>
          </w:p>
        </w:tc>
        <w:tc>
          <w:tcPr>
            <w:tcW w:w="1076" w:type="dxa"/>
          </w:tcPr>
          <w:p w14:paraId="7068AA92" w14:textId="4B270DA1" w:rsidR="002C11E7" w:rsidRDefault="00701796">
            <w:pPr>
              <w:rPr>
                <w:rFonts w:ascii="Times New Roman" w:hAnsi="Times New Roman" w:cs="Times New Roman"/>
                <w:sz w:val="24"/>
                <w:szCs w:val="24"/>
              </w:rPr>
            </w:pPr>
            <w:r>
              <w:rPr>
                <w:rFonts w:ascii="Times New Roman" w:hAnsi="Times New Roman" w:cs="Times New Roman"/>
                <w:sz w:val="24"/>
                <w:szCs w:val="24"/>
              </w:rPr>
              <w:t>Yes</w:t>
            </w:r>
          </w:p>
        </w:tc>
        <w:tc>
          <w:tcPr>
            <w:tcW w:w="6404" w:type="dxa"/>
          </w:tcPr>
          <w:p w14:paraId="08FF2D05" w14:textId="77777777" w:rsidR="002C11E7" w:rsidRDefault="00701796" w:rsidP="008F29DA">
            <w:pPr>
              <w:pStyle w:val="NormalWeb"/>
            </w:pPr>
            <w:r>
              <w:t xml:space="preserve">The </w:t>
            </w:r>
            <w:r>
              <w:rPr>
                <w:rStyle w:val="Strong"/>
                <w:rFonts w:eastAsiaTheme="majorEastAsia"/>
              </w:rPr>
              <w:t>Pony Quest Program</w:t>
            </w:r>
            <w:r>
              <w:t xml:space="preserve"> is a 12-week journey</w:t>
            </w:r>
            <w:r w:rsidR="006D75C0">
              <w:t xml:space="preserve"> (per level)</w:t>
            </w:r>
            <w:r>
              <w:t xml:space="preserve"> designed to teach participants the essential skills of pony ownership and equestrian sports. Combining the fundamentals of Australian Pony Club activities with modern natural horsemanship techniques, this program offers a comprehensive equine education. Participants will engage in activities like dressage, pole work, novelty games, and jumping, while also learning practical skills such as horse care, tacking up, and groundwork. With opportunities to earn level certificates that validate their knowledge, this program fosters confidence, independence, and community engagement in a fun and supportive environment. Perfect for aspiring equestrians of all levels!</w:t>
            </w:r>
          </w:p>
          <w:p w14:paraId="00C3B6CD" w14:textId="77777777" w:rsidR="00D274FA" w:rsidRPr="00600AB4" w:rsidRDefault="00D274FA" w:rsidP="00D274FA">
            <w:pPr>
              <w:pStyle w:val="NormalWeb"/>
            </w:pPr>
            <w:r w:rsidRPr="00600AB4">
              <w:rPr>
                <w:rStyle w:val="Strong"/>
                <w:rFonts w:eastAsiaTheme="majorEastAsia"/>
              </w:rPr>
              <w:t>Meet &amp; Greet:</w:t>
            </w:r>
            <w:r w:rsidRPr="00600AB4">
              <w:br/>
              <w:t>A one-on-one</w:t>
            </w:r>
            <w:r>
              <w:t xml:space="preserve"> physical</w:t>
            </w:r>
            <w:r w:rsidRPr="00600AB4">
              <w:t xml:space="preserve"> meet and greet is required before enrolment to assess individual needs and abilities. This ensures we can provide a safe and supportive experience, particularly for participants interested in the riding component. Participants must demonstrate the</w:t>
            </w:r>
            <w:r>
              <w:t xml:space="preserve"> physical and cognitive</w:t>
            </w:r>
            <w:r w:rsidRPr="00600AB4">
              <w:t xml:space="preserve"> ability to mount and ride safely with assistance</w:t>
            </w:r>
            <w:r>
              <w:t xml:space="preserve"> and follow reasonable instructions</w:t>
            </w:r>
            <w:r w:rsidRPr="00600AB4">
              <w:t>.</w:t>
            </w:r>
          </w:p>
          <w:p w14:paraId="7A648EA2" w14:textId="4E1B7E14" w:rsidR="00D274FA" w:rsidRPr="00600AB4" w:rsidRDefault="00D274FA" w:rsidP="008F29DA">
            <w:pPr>
              <w:pStyle w:val="NormalWeb"/>
              <w:rPr>
                <w:rStyle w:val="Strong"/>
                <w:rFonts w:eastAsiaTheme="majorEastAsia"/>
              </w:rPr>
            </w:pPr>
          </w:p>
        </w:tc>
        <w:tc>
          <w:tcPr>
            <w:tcW w:w="2861" w:type="dxa"/>
          </w:tcPr>
          <w:p w14:paraId="5E83589C" w14:textId="77777777" w:rsidR="002C11E7" w:rsidRDefault="00D50E9C" w:rsidP="008F29DA">
            <w:pPr>
              <w:pStyle w:val="font8"/>
              <w:spacing w:before="0" w:beforeAutospacing="0" w:after="0" w:afterAutospacing="0"/>
              <w:textAlignment w:val="baseline"/>
            </w:pPr>
            <w:r>
              <w:t>09_011_0125_6_3 Community Participation Activities</w:t>
            </w:r>
          </w:p>
          <w:p w14:paraId="2CF21DC8" w14:textId="77777777" w:rsidR="00D50E9C" w:rsidRDefault="00D50E9C" w:rsidP="008F29DA">
            <w:pPr>
              <w:pStyle w:val="font8"/>
              <w:spacing w:before="0" w:beforeAutospacing="0" w:after="0" w:afterAutospacing="0"/>
              <w:textAlignment w:val="baseline"/>
            </w:pPr>
          </w:p>
          <w:p w14:paraId="30856F61" w14:textId="77777777" w:rsidR="00D50E9C" w:rsidRDefault="00E3426F" w:rsidP="008F29DA">
            <w:pPr>
              <w:pStyle w:val="font8"/>
              <w:spacing w:before="0" w:beforeAutospacing="0" w:after="0" w:afterAutospacing="0"/>
              <w:textAlignment w:val="baseline"/>
            </w:pPr>
            <w:r>
              <w:t>09_008_0116_6_3 Innovative Community Participation</w:t>
            </w:r>
          </w:p>
          <w:p w14:paraId="710A3355" w14:textId="77777777" w:rsidR="006333AF" w:rsidRDefault="006333AF" w:rsidP="008F29DA">
            <w:pPr>
              <w:pStyle w:val="font8"/>
              <w:spacing w:before="0" w:beforeAutospacing="0" w:after="0" w:afterAutospacing="0"/>
              <w:textAlignment w:val="baseline"/>
            </w:pPr>
          </w:p>
          <w:p w14:paraId="7EC0D6C2" w14:textId="719ECFD4" w:rsidR="006333AF" w:rsidRPr="00600AB4" w:rsidRDefault="006333AF" w:rsidP="008F29DA">
            <w:pPr>
              <w:pStyle w:val="font8"/>
              <w:spacing w:before="0" w:beforeAutospacing="0" w:after="0" w:afterAutospacing="0"/>
              <w:textAlignment w:val="baseline"/>
            </w:pPr>
            <w:r>
              <w:t>Cost $185</w:t>
            </w:r>
          </w:p>
        </w:tc>
      </w:tr>
      <w:tr w:rsidR="00600AB4" w14:paraId="72B97898" w14:textId="77777777" w:rsidTr="008F29DA">
        <w:trPr>
          <w:trHeight w:val="400"/>
        </w:trPr>
        <w:tc>
          <w:tcPr>
            <w:tcW w:w="2861" w:type="dxa"/>
          </w:tcPr>
          <w:p w14:paraId="11263FB5" w14:textId="4377CF03" w:rsidR="00600AB4" w:rsidRPr="001965B1" w:rsidRDefault="00600AB4" w:rsidP="00600AB4">
            <w:pPr>
              <w:rPr>
                <w:rFonts w:ascii="Times New Roman" w:hAnsi="Times New Roman" w:cs="Times New Roman"/>
                <w:b/>
                <w:bCs/>
                <w:sz w:val="24"/>
                <w:szCs w:val="24"/>
              </w:rPr>
            </w:pPr>
            <w:r w:rsidRPr="001965B1">
              <w:rPr>
                <w:rFonts w:ascii="Times New Roman" w:hAnsi="Times New Roman" w:cs="Times New Roman"/>
                <w:b/>
                <w:bCs/>
                <w:sz w:val="24"/>
                <w:szCs w:val="24"/>
              </w:rPr>
              <w:t>Horses Helping Humans</w:t>
            </w:r>
          </w:p>
        </w:tc>
        <w:tc>
          <w:tcPr>
            <w:tcW w:w="1103" w:type="dxa"/>
          </w:tcPr>
          <w:p w14:paraId="0366AC91" w14:textId="26E63477" w:rsidR="00600AB4" w:rsidRPr="00600AB4" w:rsidRDefault="00600AB4" w:rsidP="00600AB4">
            <w:pPr>
              <w:rPr>
                <w:rFonts w:ascii="Times New Roman" w:hAnsi="Times New Roman" w:cs="Times New Roman"/>
                <w:sz w:val="24"/>
                <w:szCs w:val="24"/>
              </w:rPr>
            </w:pPr>
            <w:r w:rsidRPr="00600AB4">
              <w:rPr>
                <w:rFonts w:ascii="Times New Roman" w:hAnsi="Times New Roman" w:cs="Times New Roman"/>
                <w:sz w:val="24"/>
                <w:szCs w:val="24"/>
              </w:rPr>
              <w:t>1-3 sessions</w:t>
            </w:r>
          </w:p>
        </w:tc>
        <w:tc>
          <w:tcPr>
            <w:tcW w:w="1076" w:type="dxa"/>
          </w:tcPr>
          <w:p w14:paraId="07ABAC10" w14:textId="14358BCD" w:rsidR="00600AB4" w:rsidRPr="00600AB4" w:rsidRDefault="00280343" w:rsidP="00600AB4">
            <w:pPr>
              <w:rPr>
                <w:rFonts w:ascii="Times New Roman" w:hAnsi="Times New Roman" w:cs="Times New Roman"/>
                <w:sz w:val="24"/>
                <w:szCs w:val="24"/>
              </w:rPr>
            </w:pPr>
            <w:r>
              <w:rPr>
                <w:rFonts w:ascii="Times New Roman" w:hAnsi="Times New Roman" w:cs="Times New Roman"/>
                <w:sz w:val="24"/>
                <w:szCs w:val="24"/>
              </w:rPr>
              <w:t>N</w:t>
            </w:r>
            <w:r w:rsidR="00600AB4" w:rsidRPr="00600AB4">
              <w:rPr>
                <w:rFonts w:ascii="Times New Roman" w:hAnsi="Times New Roman" w:cs="Times New Roman"/>
                <w:sz w:val="24"/>
                <w:szCs w:val="24"/>
              </w:rPr>
              <w:t>o</w:t>
            </w:r>
          </w:p>
        </w:tc>
        <w:tc>
          <w:tcPr>
            <w:tcW w:w="6404" w:type="dxa"/>
          </w:tcPr>
          <w:p w14:paraId="14F6F7CB" w14:textId="2A248F35" w:rsidR="00600AB4" w:rsidRPr="00AC3115" w:rsidRDefault="00AC3115" w:rsidP="00600AB4">
            <w:pPr>
              <w:rPr>
                <w:rFonts w:ascii="Times New Roman" w:hAnsi="Times New Roman" w:cs="Times New Roman"/>
                <w:sz w:val="24"/>
                <w:szCs w:val="24"/>
              </w:rPr>
            </w:pPr>
            <w:r w:rsidRPr="00AC3115">
              <w:rPr>
                <w:rFonts w:ascii="Times New Roman" w:hAnsi="Times New Roman" w:cs="Times New Roman"/>
                <w:sz w:val="24"/>
                <w:szCs w:val="24"/>
              </w:rPr>
              <w:t xml:space="preserve">The </w:t>
            </w:r>
            <w:r w:rsidRPr="00AC3115">
              <w:rPr>
                <w:rStyle w:val="Emphasis"/>
                <w:rFonts w:ascii="Times New Roman" w:hAnsi="Times New Roman" w:cs="Times New Roman"/>
                <w:sz w:val="24"/>
                <w:szCs w:val="24"/>
              </w:rPr>
              <w:t>Horses Helping Humans</w:t>
            </w:r>
            <w:r w:rsidRPr="00AC3115">
              <w:rPr>
                <w:rFonts w:ascii="Times New Roman" w:hAnsi="Times New Roman" w:cs="Times New Roman"/>
                <w:sz w:val="24"/>
                <w:szCs w:val="24"/>
              </w:rPr>
              <w:t xml:space="preserve"> program, created by Sue Spence, uses non-riding equine-assisted learning to teach essential life skills such as communication, emotional regulation, and self-confidence. Participants engage in activities with horses, focusing on building trust, empathy, and calm assertiveness. It is particularly effective for youth facing challenges like trauma or disengagement, with mentors or caseworkers present to </w:t>
            </w:r>
            <w:r w:rsidRPr="00AC3115">
              <w:rPr>
                <w:rFonts w:ascii="Times New Roman" w:hAnsi="Times New Roman" w:cs="Times New Roman"/>
                <w:sz w:val="24"/>
                <w:szCs w:val="24"/>
              </w:rPr>
              <w:lastRenderedPageBreak/>
              <w:t>support the application of learned skills in everyday situations. The program is structured in multiple sessions, and workshops are also available for community service staff to learn and integrate these techniques.</w:t>
            </w:r>
          </w:p>
        </w:tc>
        <w:tc>
          <w:tcPr>
            <w:tcW w:w="2861" w:type="dxa"/>
          </w:tcPr>
          <w:p w14:paraId="6A271FB5" w14:textId="4FC4FBBB" w:rsidR="00600AB4" w:rsidRPr="00600AB4" w:rsidRDefault="00600AB4" w:rsidP="00600AB4">
            <w:pPr>
              <w:rPr>
                <w:rFonts w:ascii="Times New Roman" w:hAnsi="Times New Roman" w:cs="Times New Roman"/>
                <w:sz w:val="24"/>
                <w:szCs w:val="24"/>
              </w:rPr>
            </w:pPr>
            <w:r w:rsidRPr="00600AB4">
              <w:rPr>
                <w:rFonts w:ascii="Times New Roman" w:hAnsi="Times New Roman" w:cs="Times New Roman"/>
                <w:sz w:val="24"/>
                <w:szCs w:val="24"/>
              </w:rPr>
              <w:lastRenderedPageBreak/>
              <w:t>11_024_0117_7_3 Individual Social Skills Development</w:t>
            </w:r>
            <w:r w:rsidR="00B35F48">
              <w:rPr>
                <w:rFonts w:ascii="Times New Roman" w:hAnsi="Times New Roman" w:cs="Times New Roman"/>
                <w:sz w:val="24"/>
                <w:szCs w:val="24"/>
              </w:rPr>
              <w:t>+</w:t>
            </w:r>
          </w:p>
          <w:p w14:paraId="19D476D9" w14:textId="77777777" w:rsidR="00600AB4" w:rsidRPr="00600AB4" w:rsidRDefault="00600AB4" w:rsidP="00600AB4">
            <w:pPr>
              <w:rPr>
                <w:rFonts w:ascii="Times New Roman" w:hAnsi="Times New Roman" w:cs="Times New Roman"/>
                <w:sz w:val="24"/>
                <w:szCs w:val="24"/>
              </w:rPr>
            </w:pPr>
          </w:p>
          <w:p w14:paraId="5152B0C3" w14:textId="52FA2194" w:rsidR="00600AB4" w:rsidRPr="00600AB4" w:rsidRDefault="00600AB4" w:rsidP="00600AB4">
            <w:pPr>
              <w:pStyle w:val="font8"/>
              <w:spacing w:before="0" w:beforeAutospacing="0" w:after="0" w:afterAutospacing="0"/>
              <w:textAlignment w:val="baseline"/>
            </w:pPr>
            <w:r w:rsidRPr="00600AB4">
              <w:t>09_009_0117_6_3 Skills Development and Training</w:t>
            </w:r>
            <w:r w:rsidR="00B35F48">
              <w:t>+</w:t>
            </w:r>
          </w:p>
          <w:p w14:paraId="79F8649A" w14:textId="77777777" w:rsidR="00600AB4" w:rsidRPr="00600AB4" w:rsidRDefault="00600AB4" w:rsidP="00600AB4">
            <w:pPr>
              <w:rPr>
                <w:rFonts w:ascii="Times New Roman" w:hAnsi="Times New Roman" w:cs="Times New Roman"/>
                <w:sz w:val="24"/>
                <w:szCs w:val="24"/>
              </w:rPr>
            </w:pPr>
          </w:p>
          <w:p w14:paraId="49385FD5" w14:textId="77777777" w:rsidR="00600AB4" w:rsidRDefault="00600AB4" w:rsidP="00600AB4">
            <w:pPr>
              <w:pStyle w:val="font8"/>
              <w:spacing w:before="0" w:beforeAutospacing="0" w:after="0" w:afterAutospacing="0"/>
              <w:textAlignment w:val="baseline"/>
              <w:rPr>
                <w:rStyle w:val="wixui-rich-texttext"/>
                <w:color w:val="000000"/>
                <w:bdr w:val="none" w:sz="0" w:space="0" w:color="auto" w:frame="1"/>
              </w:rPr>
            </w:pPr>
            <w:r w:rsidRPr="00600AB4">
              <w:rPr>
                <w:rStyle w:val="wixui-rich-texttext"/>
                <w:color w:val="000000"/>
                <w:bdr w:val="none" w:sz="0" w:space="0" w:color="auto" w:frame="1"/>
              </w:rPr>
              <w:t>Innovative Community Participation 09_008_0116_6_3</w:t>
            </w:r>
          </w:p>
          <w:p w14:paraId="007163B1" w14:textId="77777777" w:rsidR="006333AF" w:rsidRDefault="006333AF" w:rsidP="00600AB4">
            <w:pPr>
              <w:pStyle w:val="font8"/>
              <w:spacing w:before="0" w:beforeAutospacing="0" w:after="0" w:afterAutospacing="0"/>
              <w:textAlignment w:val="baseline"/>
              <w:rPr>
                <w:rStyle w:val="wixui-rich-texttext"/>
                <w:color w:val="000000"/>
                <w:bdr w:val="none" w:sz="0" w:space="0" w:color="auto" w:frame="1"/>
              </w:rPr>
            </w:pPr>
          </w:p>
          <w:p w14:paraId="3485B06B" w14:textId="5D72E282" w:rsidR="006333AF" w:rsidRDefault="006333AF" w:rsidP="00600AB4">
            <w:pPr>
              <w:pStyle w:val="font8"/>
              <w:spacing w:before="0" w:beforeAutospacing="0" w:after="0" w:afterAutospacing="0"/>
              <w:textAlignment w:val="baseline"/>
              <w:rPr>
                <w:rStyle w:val="wixui-rich-texttext"/>
                <w:color w:val="000000"/>
                <w:bdr w:val="none" w:sz="0" w:space="0" w:color="auto" w:frame="1"/>
              </w:rPr>
            </w:pPr>
            <w:r>
              <w:rPr>
                <w:rStyle w:val="wixui-rich-texttext"/>
                <w:color w:val="000000"/>
                <w:bdr w:val="none" w:sz="0" w:space="0" w:color="auto" w:frame="1"/>
              </w:rPr>
              <w:t>Cost $154</w:t>
            </w:r>
          </w:p>
          <w:p w14:paraId="1BD626E5" w14:textId="77777777" w:rsidR="00B35F48" w:rsidRDefault="00B35F48" w:rsidP="00600AB4">
            <w:pPr>
              <w:pStyle w:val="font8"/>
              <w:spacing w:before="0" w:beforeAutospacing="0" w:after="0" w:afterAutospacing="0"/>
              <w:textAlignment w:val="baseline"/>
              <w:rPr>
                <w:rStyle w:val="wixui-rich-texttext"/>
                <w:color w:val="000000"/>
                <w:bdr w:val="none" w:sz="0" w:space="0" w:color="auto" w:frame="1"/>
              </w:rPr>
            </w:pPr>
          </w:p>
          <w:p w14:paraId="45DF31F7" w14:textId="1E8CA3D4" w:rsidR="00B35F48" w:rsidRPr="00600AB4" w:rsidRDefault="00B35F48" w:rsidP="00600AB4">
            <w:pPr>
              <w:pStyle w:val="font8"/>
              <w:spacing w:before="0" w:beforeAutospacing="0" w:after="0" w:afterAutospacing="0"/>
              <w:textAlignment w:val="baseline"/>
              <w:rPr>
                <w:rStyle w:val="wixui-rich-texttext"/>
                <w:color w:val="000000"/>
                <w:bdr w:val="none" w:sz="0" w:space="0" w:color="auto" w:frame="1"/>
              </w:rPr>
            </w:pPr>
            <w:r w:rsidRPr="003851EB">
              <w:rPr>
                <w:rStyle w:val="wixui-rich-texttext"/>
                <w:color w:val="000000"/>
                <w:bdr w:val="none" w:sz="0" w:space="0" w:color="auto" w:frame="1"/>
              </w:rPr>
              <w:t xml:space="preserve">+ </w:t>
            </w:r>
            <w:r w:rsidRPr="003851EB">
              <w:t>Non-Face-to-Face Support Provision</w:t>
            </w:r>
            <w:r>
              <w:t xml:space="preserve"> applies</w:t>
            </w:r>
          </w:p>
          <w:p w14:paraId="618CD44D" w14:textId="77777777" w:rsidR="00600AB4" w:rsidRPr="00600AB4" w:rsidRDefault="00600AB4" w:rsidP="00600AB4">
            <w:pPr>
              <w:rPr>
                <w:rFonts w:ascii="Times New Roman" w:hAnsi="Times New Roman" w:cs="Times New Roman"/>
                <w:sz w:val="24"/>
                <w:szCs w:val="24"/>
              </w:rPr>
            </w:pPr>
          </w:p>
        </w:tc>
      </w:tr>
    </w:tbl>
    <w:p w14:paraId="04346F5C" w14:textId="77777777" w:rsidR="008961BD" w:rsidRDefault="008961BD"/>
    <w:p w14:paraId="6EDBBAAD" w14:textId="77777777" w:rsidR="00AC3115" w:rsidRDefault="00AC3115" w:rsidP="00AC3115">
      <w:pPr>
        <w:pStyle w:val="NormalWeb"/>
      </w:pPr>
      <w:r>
        <w:rPr>
          <w:rStyle w:val="Strong"/>
          <w:rFonts w:eastAsiaTheme="majorEastAsia"/>
        </w:rPr>
        <w:t>Terms &amp; Conditions for Participation</w:t>
      </w:r>
    </w:p>
    <w:p w14:paraId="7E956D4A" w14:textId="77777777" w:rsidR="00AC3115" w:rsidRDefault="00AC3115" w:rsidP="00AC3115">
      <w:pPr>
        <w:pStyle w:val="NormalWeb"/>
      </w:pPr>
      <w:r>
        <w:t>All participants (and their carers/parents if under 18) are required to attend a 15-minute meet-and-greet session or phone consultation prior to starting their first program session. This brief meeting is essential for gathering important information, completing necessary forms, and ensuring that the program is a good fit for the participant's needs. During this time, we will also confirm that the appropriate funding line codes are in place.</w:t>
      </w:r>
    </w:p>
    <w:p w14:paraId="7B34FE6F" w14:textId="1E34735B" w:rsidR="00C329D8" w:rsidRDefault="00C329D8" w:rsidP="00AC3115">
      <w:pPr>
        <w:pStyle w:val="NormalWeb"/>
      </w:pPr>
      <w:r>
        <w:t xml:space="preserve">These programs have been specifically designed to meet NDIS requirements and </w:t>
      </w:r>
      <w:r w:rsidR="009B25EA">
        <w:t xml:space="preserve">have been collaboratively developed by teachers, youth worker and natural horsemanship professional and </w:t>
      </w:r>
      <w:r w:rsidR="00C65FFA">
        <w:t xml:space="preserve">wholistic horse mentor. </w:t>
      </w:r>
    </w:p>
    <w:p w14:paraId="17E9B598" w14:textId="472FD86A" w:rsidR="00856971" w:rsidRDefault="00856971" w:rsidP="00AC3115">
      <w:pPr>
        <w:pStyle w:val="NormalWeb"/>
      </w:pPr>
      <w:r>
        <w:t xml:space="preserve">Programs can be engaged in from several times per week to once per fortnight. </w:t>
      </w:r>
    </w:p>
    <w:p w14:paraId="458EA632" w14:textId="77777777" w:rsidR="00AC3115" w:rsidRDefault="00AC3115" w:rsidP="00AC3115">
      <w:pPr>
        <w:pStyle w:val="NormalWeb"/>
      </w:pPr>
      <w:r>
        <w:t>If applicable, we will contact your plan manager to verify that the program and funding have been approved for your participation. We are committed to working closely with plan managers to ensure a smooth and seamless transition into the program.</w:t>
      </w:r>
    </w:p>
    <w:p w14:paraId="51979D72" w14:textId="46244CC6" w:rsidR="00C178B2" w:rsidRDefault="00C178B2" w:rsidP="00AC3115">
      <w:pPr>
        <w:pStyle w:val="NormalWeb"/>
      </w:pPr>
      <w:r>
        <w:t xml:space="preserve">Items marked with a + </w:t>
      </w:r>
      <w:r>
        <w:rPr>
          <w:rStyle w:val="wixui-rich-texttext"/>
          <w:color w:val="000000"/>
          <w:bdr w:val="none" w:sz="0" w:space="0" w:color="auto" w:frame="1"/>
        </w:rPr>
        <w:t xml:space="preserve">indicates </w:t>
      </w:r>
      <w:proofErr w:type="gramStart"/>
      <w:r>
        <w:rPr>
          <w:rStyle w:val="wixui-rich-texttext"/>
          <w:color w:val="000000"/>
          <w:bdr w:val="none" w:sz="0" w:space="0" w:color="auto" w:frame="1"/>
        </w:rPr>
        <w:t>1 hour</w:t>
      </w:r>
      <w:proofErr w:type="gramEnd"/>
      <w:r w:rsidRPr="003851EB">
        <w:rPr>
          <w:rStyle w:val="wixui-rich-texttext"/>
          <w:color w:val="000000"/>
          <w:bdr w:val="none" w:sz="0" w:space="0" w:color="auto" w:frame="1"/>
        </w:rPr>
        <w:t xml:space="preserve"> </w:t>
      </w:r>
      <w:r w:rsidRPr="003851EB">
        <w:t>Non-Face-to-Face Support Provision</w:t>
      </w:r>
      <w:r>
        <w:t xml:space="preserve"> </w:t>
      </w:r>
      <w:r w:rsidR="00F31C97">
        <w:t xml:space="preserve">for the session (regardless of session length). </w:t>
      </w:r>
    </w:p>
    <w:p w14:paraId="5BA0181E" w14:textId="2A7E22A8" w:rsidR="00F31C97" w:rsidRDefault="00F31C97" w:rsidP="00AC3115">
      <w:pPr>
        <w:pStyle w:val="NormalWeb"/>
      </w:pPr>
      <w:r>
        <w:t>Items marked with a * indicate a gap fee</w:t>
      </w:r>
      <w:r w:rsidR="0067286B">
        <w:t xml:space="preserve"> is charged to cover the cost of the program.</w:t>
      </w:r>
    </w:p>
    <w:p w14:paraId="0C8A9ED0" w14:textId="77777777" w:rsidR="00AC3115" w:rsidRDefault="00AC3115" w:rsidP="00AC3115">
      <w:pPr>
        <w:pStyle w:val="NormalWeb"/>
      </w:pPr>
      <w:r>
        <w:lastRenderedPageBreak/>
        <w:t>We look forward to working with you and helping you achieve your goals through our program.</w:t>
      </w:r>
    </w:p>
    <w:p w14:paraId="2E7BF866" w14:textId="77777777" w:rsidR="00C178B2" w:rsidRDefault="00C178B2" w:rsidP="00AC3115">
      <w:pPr>
        <w:pStyle w:val="NormalWeb"/>
      </w:pPr>
    </w:p>
    <w:p w14:paraId="6DFD2086" w14:textId="77777777" w:rsidR="00AC3115" w:rsidRDefault="00AC3115"/>
    <w:sectPr w:rsidR="00AC3115" w:rsidSect="00087136">
      <w:headerReference w:type="even" r:id="rId7"/>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E5EC1" w14:textId="77777777" w:rsidR="0037395E" w:rsidRDefault="0037395E" w:rsidP="004D69D7">
      <w:pPr>
        <w:spacing w:after="0" w:line="240" w:lineRule="auto"/>
      </w:pPr>
      <w:r>
        <w:separator/>
      </w:r>
    </w:p>
  </w:endnote>
  <w:endnote w:type="continuationSeparator" w:id="0">
    <w:p w14:paraId="0756CCA4" w14:textId="77777777" w:rsidR="0037395E" w:rsidRDefault="0037395E" w:rsidP="004D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247156"/>
      <w:docPartObj>
        <w:docPartGallery w:val="Page Numbers (Bottom of Page)"/>
        <w:docPartUnique/>
      </w:docPartObj>
    </w:sdtPr>
    <w:sdtEndPr/>
    <w:sdtContent>
      <w:sdt>
        <w:sdtPr>
          <w:id w:val="1728636285"/>
          <w:docPartObj>
            <w:docPartGallery w:val="Page Numbers (Top of Page)"/>
            <w:docPartUnique/>
          </w:docPartObj>
        </w:sdtPr>
        <w:sdtEndPr/>
        <w:sdtContent>
          <w:p w14:paraId="377B8A05" w14:textId="2CD3A30B" w:rsidR="00A4657E" w:rsidRDefault="00A4657E">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67AF0258" w14:textId="77777777" w:rsidR="008C4299" w:rsidRDefault="008C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F87E5" w14:textId="77777777" w:rsidR="0037395E" w:rsidRDefault="0037395E" w:rsidP="004D69D7">
      <w:pPr>
        <w:spacing w:after="0" w:line="240" w:lineRule="auto"/>
      </w:pPr>
      <w:r>
        <w:separator/>
      </w:r>
    </w:p>
  </w:footnote>
  <w:footnote w:type="continuationSeparator" w:id="0">
    <w:p w14:paraId="517A2836" w14:textId="77777777" w:rsidR="0037395E" w:rsidRDefault="0037395E" w:rsidP="004D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0D8D" w14:textId="23C3EABB" w:rsidR="008C4299" w:rsidRDefault="0009184E">
    <w:pPr>
      <w:pStyle w:val="Header"/>
    </w:pPr>
    <w:r>
      <w:rPr>
        <w:noProof/>
      </w:rPr>
      <w:pict w14:anchorId="2E10C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25172" o:spid="_x0000_s1027" type="#_x0000_t75" style="position:absolute;margin-left:0;margin-top:0;width:1328.6pt;height:1328.6pt;z-index:-251657216;mso-position-horizontal:center;mso-position-horizontal-relative:margin;mso-position-vertical:center;mso-position-vertical-relative:margin" o:allowincell="f">
          <v:imagedata r:id="rId1" o:title="horse he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0F79" w14:textId="3A0CDD65" w:rsidR="004D69D7" w:rsidRDefault="0009184E">
    <w:pPr>
      <w:pStyle w:val="Header"/>
    </w:pPr>
    <w:r>
      <w:rPr>
        <w:noProof/>
      </w:rPr>
      <w:pict w14:anchorId="6F810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25173" o:spid="_x0000_s1028" type="#_x0000_t75" style="position:absolute;margin-left:0;margin-top:0;width:1328.6pt;height:1328.6pt;z-index:-251656192;mso-position-horizontal:center;mso-position-horizontal-relative:margin;mso-position-vertical:center;mso-position-vertical-relative:margin" o:allowincell="f">
          <v:imagedata r:id="rId1" o:title="horse head" gain="19661f" blacklevel="22938f"/>
          <w10:wrap anchorx="margin" anchory="margin"/>
        </v:shape>
      </w:pict>
    </w:r>
    <w:proofErr w:type="spellStart"/>
    <w:r w:rsidR="004D69D7">
      <w:t>Aklira</w:t>
    </w:r>
    <w:proofErr w:type="spellEnd"/>
    <w:r w:rsidR="004D69D7">
      <w:t xml:space="preserve"> Adina Equestrian</w:t>
    </w:r>
    <w:r w:rsidR="009B490A">
      <w:t xml:space="preserve">, </w:t>
    </w:r>
    <w:proofErr w:type="spellStart"/>
    <w:r w:rsidR="009B490A">
      <w:t>WildQuest</w:t>
    </w:r>
    <w:proofErr w:type="spellEnd"/>
    <w:r w:rsidR="009B490A">
      <w:t xml:space="preserve"> Education, Horses Helping Humans</w:t>
    </w:r>
    <w:r w:rsidR="00924D9A">
      <w:t>.</w:t>
    </w:r>
  </w:p>
  <w:p w14:paraId="6B61F27F" w14:textId="4E683293" w:rsidR="009B490A" w:rsidRDefault="009B490A">
    <w:pPr>
      <w:pStyle w:val="Header"/>
    </w:pPr>
    <w:hyperlink r:id="rId2" w:history="1">
      <w:r w:rsidRPr="00F914B0">
        <w:rPr>
          <w:rStyle w:val="Hyperlink"/>
        </w:rPr>
        <w:t>hello@alkiraadinaequestrian.com.au</w:t>
      </w:r>
    </w:hyperlink>
  </w:p>
  <w:p w14:paraId="2BDCD595" w14:textId="464A471C" w:rsidR="009B490A" w:rsidRDefault="009B490A">
    <w:pPr>
      <w:pStyle w:val="Header"/>
    </w:pPr>
    <w:r>
      <w:t>0432422669</w:t>
    </w:r>
    <w:r w:rsidR="00924D9A">
      <w:tab/>
      <w:t>http://www.alkiraadinaequestrian.com.au</w:t>
    </w:r>
  </w:p>
  <w:p w14:paraId="0F96B8B0" w14:textId="77777777" w:rsidR="004D69D7" w:rsidRDefault="004D6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8AB1" w14:textId="38F5C1A3" w:rsidR="008C4299" w:rsidRDefault="0009184E">
    <w:pPr>
      <w:pStyle w:val="Header"/>
    </w:pPr>
    <w:r>
      <w:rPr>
        <w:noProof/>
      </w:rPr>
      <w:pict w14:anchorId="47124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25171" o:spid="_x0000_s1026" type="#_x0000_t75" style="position:absolute;margin-left:0;margin-top:0;width:1328.6pt;height:1328.6pt;z-index:-251658240;mso-position-horizontal:center;mso-position-horizontal-relative:margin;mso-position-vertical:center;mso-position-vertical-relative:margin" o:allowincell="f">
          <v:imagedata r:id="rId1" o:title="horse he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77327"/>
    <w:multiLevelType w:val="hybridMultilevel"/>
    <w:tmpl w:val="E304B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544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36"/>
    <w:rsid w:val="00050AB7"/>
    <w:rsid w:val="00087136"/>
    <w:rsid w:val="0009184E"/>
    <w:rsid w:val="000E06CF"/>
    <w:rsid w:val="000E0B95"/>
    <w:rsid w:val="001036E3"/>
    <w:rsid w:val="001139D1"/>
    <w:rsid w:val="001965B1"/>
    <w:rsid w:val="001E3377"/>
    <w:rsid w:val="001F2C0E"/>
    <w:rsid w:val="00280343"/>
    <w:rsid w:val="00283E57"/>
    <w:rsid w:val="002C11E7"/>
    <w:rsid w:val="002F22A6"/>
    <w:rsid w:val="002F44AF"/>
    <w:rsid w:val="00370320"/>
    <w:rsid w:val="0037395E"/>
    <w:rsid w:val="003851EB"/>
    <w:rsid w:val="00407622"/>
    <w:rsid w:val="004D69D7"/>
    <w:rsid w:val="005077D9"/>
    <w:rsid w:val="005F34BB"/>
    <w:rsid w:val="005F56AC"/>
    <w:rsid w:val="00600AB4"/>
    <w:rsid w:val="006333AF"/>
    <w:rsid w:val="00642324"/>
    <w:rsid w:val="00663EF5"/>
    <w:rsid w:val="0067286B"/>
    <w:rsid w:val="006D75C0"/>
    <w:rsid w:val="006E3865"/>
    <w:rsid w:val="006F209A"/>
    <w:rsid w:val="006F2456"/>
    <w:rsid w:val="00701796"/>
    <w:rsid w:val="00730D8A"/>
    <w:rsid w:val="00802F5B"/>
    <w:rsid w:val="00834DA8"/>
    <w:rsid w:val="00856971"/>
    <w:rsid w:val="008961BD"/>
    <w:rsid w:val="008C02E4"/>
    <w:rsid w:val="008C3866"/>
    <w:rsid w:val="008C4299"/>
    <w:rsid w:val="008E6FF7"/>
    <w:rsid w:val="008F29DA"/>
    <w:rsid w:val="0090080D"/>
    <w:rsid w:val="00924D9A"/>
    <w:rsid w:val="009A1CB9"/>
    <w:rsid w:val="009B25EA"/>
    <w:rsid w:val="009B490A"/>
    <w:rsid w:val="009E205F"/>
    <w:rsid w:val="00A4657E"/>
    <w:rsid w:val="00AC3115"/>
    <w:rsid w:val="00AE2FDE"/>
    <w:rsid w:val="00AF6800"/>
    <w:rsid w:val="00B35F48"/>
    <w:rsid w:val="00B75F04"/>
    <w:rsid w:val="00B9676F"/>
    <w:rsid w:val="00BA34B4"/>
    <w:rsid w:val="00BB41BA"/>
    <w:rsid w:val="00C178B2"/>
    <w:rsid w:val="00C329D8"/>
    <w:rsid w:val="00C65FFA"/>
    <w:rsid w:val="00CB16D5"/>
    <w:rsid w:val="00CB4842"/>
    <w:rsid w:val="00D274FA"/>
    <w:rsid w:val="00D50E9C"/>
    <w:rsid w:val="00D65314"/>
    <w:rsid w:val="00E3426F"/>
    <w:rsid w:val="00E468E0"/>
    <w:rsid w:val="00EE4A3E"/>
    <w:rsid w:val="00F31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F4B2"/>
  <w15:chartTrackingRefBased/>
  <w15:docId w15:val="{8987965C-CFE9-43DC-BD92-CD2049D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7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71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71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71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7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1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71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1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71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71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7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136"/>
    <w:rPr>
      <w:rFonts w:eastAsiaTheme="majorEastAsia" w:cstheme="majorBidi"/>
      <w:color w:val="272727" w:themeColor="text1" w:themeTint="D8"/>
    </w:rPr>
  </w:style>
  <w:style w:type="paragraph" w:styleId="Title">
    <w:name w:val="Title"/>
    <w:basedOn w:val="Normal"/>
    <w:next w:val="Normal"/>
    <w:link w:val="TitleChar"/>
    <w:uiPriority w:val="10"/>
    <w:qFormat/>
    <w:rsid w:val="0008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136"/>
    <w:pPr>
      <w:spacing w:before="160"/>
      <w:jc w:val="center"/>
    </w:pPr>
    <w:rPr>
      <w:i/>
      <w:iCs/>
      <w:color w:val="404040" w:themeColor="text1" w:themeTint="BF"/>
    </w:rPr>
  </w:style>
  <w:style w:type="character" w:customStyle="1" w:styleId="QuoteChar">
    <w:name w:val="Quote Char"/>
    <w:basedOn w:val="DefaultParagraphFont"/>
    <w:link w:val="Quote"/>
    <w:uiPriority w:val="29"/>
    <w:rsid w:val="00087136"/>
    <w:rPr>
      <w:i/>
      <w:iCs/>
      <w:color w:val="404040" w:themeColor="text1" w:themeTint="BF"/>
    </w:rPr>
  </w:style>
  <w:style w:type="paragraph" w:styleId="ListParagraph">
    <w:name w:val="List Paragraph"/>
    <w:basedOn w:val="Normal"/>
    <w:uiPriority w:val="34"/>
    <w:qFormat/>
    <w:rsid w:val="00087136"/>
    <w:pPr>
      <w:ind w:left="720"/>
      <w:contextualSpacing/>
    </w:pPr>
  </w:style>
  <w:style w:type="character" w:styleId="IntenseEmphasis">
    <w:name w:val="Intense Emphasis"/>
    <w:basedOn w:val="DefaultParagraphFont"/>
    <w:uiPriority w:val="21"/>
    <w:qFormat/>
    <w:rsid w:val="00087136"/>
    <w:rPr>
      <w:i/>
      <w:iCs/>
      <w:color w:val="2F5496" w:themeColor="accent1" w:themeShade="BF"/>
    </w:rPr>
  </w:style>
  <w:style w:type="paragraph" w:styleId="IntenseQuote">
    <w:name w:val="Intense Quote"/>
    <w:basedOn w:val="Normal"/>
    <w:next w:val="Normal"/>
    <w:link w:val="IntenseQuoteChar"/>
    <w:uiPriority w:val="30"/>
    <w:qFormat/>
    <w:rsid w:val="0008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7136"/>
    <w:rPr>
      <w:i/>
      <w:iCs/>
      <w:color w:val="2F5496" w:themeColor="accent1" w:themeShade="BF"/>
    </w:rPr>
  </w:style>
  <w:style w:type="character" w:styleId="IntenseReference">
    <w:name w:val="Intense Reference"/>
    <w:basedOn w:val="DefaultParagraphFont"/>
    <w:uiPriority w:val="32"/>
    <w:qFormat/>
    <w:rsid w:val="00087136"/>
    <w:rPr>
      <w:b/>
      <w:bCs/>
      <w:smallCaps/>
      <w:color w:val="2F5496" w:themeColor="accent1" w:themeShade="BF"/>
      <w:spacing w:val="5"/>
    </w:rPr>
  </w:style>
  <w:style w:type="table" w:styleId="TableGrid">
    <w:name w:val="Table Grid"/>
    <w:basedOn w:val="TableNormal"/>
    <w:uiPriority w:val="39"/>
    <w:rsid w:val="0008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871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unhideWhenUsed/>
    <w:rsid w:val="008F29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8F29DA"/>
    <w:rPr>
      <w:b/>
      <w:bCs/>
    </w:rPr>
  </w:style>
  <w:style w:type="character" w:customStyle="1" w:styleId="wixui-rich-texttext">
    <w:name w:val="wixui-rich-text__text"/>
    <w:basedOn w:val="DefaultParagraphFont"/>
    <w:rsid w:val="008F29DA"/>
  </w:style>
  <w:style w:type="character" w:styleId="Emphasis">
    <w:name w:val="Emphasis"/>
    <w:basedOn w:val="DefaultParagraphFont"/>
    <w:uiPriority w:val="20"/>
    <w:qFormat/>
    <w:rsid w:val="00AC3115"/>
    <w:rPr>
      <w:i/>
      <w:iCs/>
    </w:rPr>
  </w:style>
  <w:style w:type="paragraph" w:styleId="Header">
    <w:name w:val="header"/>
    <w:basedOn w:val="Normal"/>
    <w:link w:val="HeaderChar"/>
    <w:uiPriority w:val="99"/>
    <w:unhideWhenUsed/>
    <w:rsid w:val="004D6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9D7"/>
  </w:style>
  <w:style w:type="paragraph" w:styleId="Footer">
    <w:name w:val="footer"/>
    <w:basedOn w:val="Normal"/>
    <w:link w:val="FooterChar"/>
    <w:uiPriority w:val="99"/>
    <w:unhideWhenUsed/>
    <w:rsid w:val="004D6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9D7"/>
  </w:style>
  <w:style w:type="character" w:styleId="Hyperlink">
    <w:name w:val="Hyperlink"/>
    <w:basedOn w:val="DefaultParagraphFont"/>
    <w:uiPriority w:val="99"/>
    <w:unhideWhenUsed/>
    <w:rsid w:val="009B490A"/>
    <w:rPr>
      <w:color w:val="0563C1" w:themeColor="hyperlink"/>
      <w:u w:val="single"/>
    </w:rPr>
  </w:style>
  <w:style w:type="character" w:styleId="UnresolvedMention">
    <w:name w:val="Unresolved Mention"/>
    <w:basedOn w:val="DefaultParagraphFont"/>
    <w:uiPriority w:val="99"/>
    <w:semiHidden/>
    <w:unhideWhenUsed/>
    <w:rsid w:val="009B4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70055">
      <w:bodyDiv w:val="1"/>
      <w:marLeft w:val="0"/>
      <w:marRight w:val="0"/>
      <w:marTop w:val="0"/>
      <w:marBottom w:val="0"/>
      <w:divBdr>
        <w:top w:val="none" w:sz="0" w:space="0" w:color="auto"/>
        <w:left w:val="none" w:sz="0" w:space="0" w:color="auto"/>
        <w:bottom w:val="none" w:sz="0" w:space="0" w:color="auto"/>
        <w:right w:val="none" w:sz="0" w:space="0" w:color="auto"/>
      </w:divBdr>
    </w:div>
    <w:div w:id="1227061907">
      <w:bodyDiv w:val="1"/>
      <w:marLeft w:val="0"/>
      <w:marRight w:val="0"/>
      <w:marTop w:val="0"/>
      <w:marBottom w:val="0"/>
      <w:divBdr>
        <w:top w:val="none" w:sz="0" w:space="0" w:color="auto"/>
        <w:left w:val="none" w:sz="0" w:space="0" w:color="auto"/>
        <w:bottom w:val="none" w:sz="0" w:space="0" w:color="auto"/>
        <w:right w:val="none" w:sz="0" w:space="0" w:color="auto"/>
      </w:divBdr>
    </w:div>
    <w:div w:id="1327704602">
      <w:bodyDiv w:val="1"/>
      <w:marLeft w:val="0"/>
      <w:marRight w:val="0"/>
      <w:marTop w:val="0"/>
      <w:marBottom w:val="0"/>
      <w:divBdr>
        <w:top w:val="none" w:sz="0" w:space="0" w:color="auto"/>
        <w:left w:val="none" w:sz="0" w:space="0" w:color="auto"/>
        <w:bottom w:val="none" w:sz="0" w:space="0" w:color="auto"/>
        <w:right w:val="none" w:sz="0" w:space="0" w:color="auto"/>
      </w:divBdr>
      <w:divsChild>
        <w:div w:id="33700390">
          <w:marLeft w:val="0"/>
          <w:marRight w:val="0"/>
          <w:marTop w:val="0"/>
          <w:marBottom w:val="0"/>
          <w:divBdr>
            <w:top w:val="none" w:sz="0" w:space="0" w:color="auto"/>
            <w:left w:val="none" w:sz="0" w:space="0" w:color="auto"/>
            <w:bottom w:val="none" w:sz="0" w:space="0" w:color="auto"/>
            <w:right w:val="none" w:sz="0" w:space="0" w:color="auto"/>
          </w:divBdr>
          <w:divsChild>
            <w:div w:id="593242375">
              <w:marLeft w:val="0"/>
              <w:marRight w:val="0"/>
              <w:marTop w:val="0"/>
              <w:marBottom w:val="0"/>
              <w:divBdr>
                <w:top w:val="none" w:sz="0" w:space="0" w:color="auto"/>
                <w:left w:val="none" w:sz="0" w:space="0" w:color="auto"/>
                <w:bottom w:val="none" w:sz="0" w:space="0" w:color="auto"/>
                <w:right w:val="none" w:sz="0" w:space="0" w:color="auto"/>
              </w:divBdr>
              <w:divsChild>
                <w:div w:id="245460937">
                  <w:marLeft w:val="0"/>
                  <w:marRight w:val="0"/>
                  <w:marTop w:val="0"/>
                  <w:marBottom w:val="0"/>
                  <w:divBdr>
                    <w:top w:val="none" w:sz="0" w:space="0" w:color="auto"/>
                    <w:left w:val="none" w:sz="0" w:space="0" w:color="auto"/>
                    <w:bottom w:val="none" w:sz="0" w:space="0" w:color="auto"/>
                    <w:right w:val="none" w:sz="0" w:space="0" w:color="auto"/>
                  </w:divBdr>
                  <w:divsChild>
                    <w:div w:id="19775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8905">
          <w:marLeft w:val="0"/>
          <w:marRight w:val="0"/>
          <w:marTop w:val="0"/>
          <w:marBottom w:val="0"/>
          <w:divBdr>
            <w:top w:val="none" w:sz="0" w:space="0" w:color="auto"/>
            <w:left w:val="none" w:sz="0" w:space="0" w:color="auto"/>
            <w:bottom w:val="none" w:sz="0" w:space="0" w:color="auto"/>
            <w:right w:val="none" w:sz="0" w:space="0" w:color="auto"/>
          </w:divBdr>
          <w:divsChild>
            <w:div w:id="720984913">
              <w:marLeft w:val="0"/>
              <w:marRight w:val="0"/>
              <w:marTop w:val="0"/>
              <w:marBottom w:val="0"/>
              <w:divBdr>
                <w:top w:val="none" w:sz="0" w:space="0" w:color="auto"/>
                <w:left w:val="none" w:sz="0" w:space="0" w:color="auto"/>
                <w:bottom w:val="none" w:sz="0" w:space="0" w:color="auto"/>
                <w:right w:val="none" w:sz="0" w:space="0" w:color="auto"/>
              </w:divBdr>
              <w:divsChild>
                <w:div w:id="1714041293">
                  <w:marLeft w:val="0"/>
                  <w:marRight w:val="0"/>
                  <w:marTop w:val="0"/>
                  <w:marBottom w:val="0"/>
                  <w:divBdr>
                    <w:top w:val="none" w:sz="0" w:space="0" w:color="auto"/>
                    <w:left w:val="none" w:sz="0" w:space="0" w:color="auto"/>
                    <w:bottom w:val="none" w:sz="0" w:space="0" w:color="auto"/>
                    <w:right w:val="none" w:sz="0" w:space="0" w:color="auto"/>
                  </w:divBdr>
                  <w:divsChild>
                    <w:div w:id="18093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ello@alkiraadinaequestrian.com.au"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Baulderstone</dc:creator>
  <cp:keywords/>
  <dc:description/>
  <cp:lastModifiedBy>Vanessa Baulderstone</cp:lastModifiedBy>
  <cp:revision>23</cp:revision>
  <dcterms:created xsi:type="dcterms:W3CDTF">2024-11-23T05:36:00Z</dcterms:created>
  <dcterms:modified xsi:type="dcterms:W3CDTF">2024-11-23T09:25:00Z</dcterms:modified>
</cp:coreProperties>
</file>